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71" w:rsidRPr="00F2647F" w:rsidRDefault="00735DF5" w:rsidP="009E0393">
      <w:pPr>
        <w:pStyle w:val="ConsPlusNormal"/>
        <w:ind w:left="576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9"/>
      <w:bookmarkStart w:id="1" w:name="_GoBack"/>
      <w:bookmarkEnd w:id="0"/>
      <w:bookmarkEnd w:id="1"/>
      <w:r w:rsidRPr="00F2647F">
        <w:rPr>
          <w:rFonts w:ascii="Times New Roman" w:hAnsi="Times New Roman" w:cs="Times New Roman"/>
          <w:sz w:val="28"/>
          <w:szCs w:val="28"/>
        </w:rPr>
        <w:t>УТВЕРЖДЕНО</w:t>
      </w:r>
    </w:p>
    <w:p w:rsidR="00BC2571" w:rsidRPr="00F2647F" w:rsidRDefault="00735DF5" w:rsidP="009E0393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Приказом</w:t>
      </w:r>
      <w:r w:rsidR="009E0393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BC2571" w:rsidRPr="00F2647F" w:rsidRDefault="00735DF5" w:rsidP="009E0393">
      <w:pPr>
        <w:pStyle w:val="ConsPlusNormal"/>
        <w:ind w:left="5760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от </w:t>
      </w:r>
      <w:r w:rsidR="00751D0C">
        <w:rPr>
          <w:rFonts w:ascii="Times New Roman" w:hAnsi="Times New Roman" w:cs="Times New Roman"/>
          <w:sz w:val="28"/>
          <w:szCs w:val="28"/>
        </w:rPr>
        <w:t>18</w:t>
      </w:r>
      <w:r w:rsidRPr="00F2647F">
        <w:rPr>
          <w:rFonts w:ascii="Times New Roman" w:hAnsi="Times New Roman" w:cs="Times New Roman"/>
          <w:sz w:val="28"/>
          <w:szCs w:val="28"/>
        </w:rPr>
        <w:t>.0</w:t>
      </w:r>
      <w:r w:rsidR="00F2647F">
        <w:rPr>
          <w:rFonts w:ascii="Times New Roman" w:hAnsi="Times New Roman" w:cs="Times New Roman"/>
          <w:sz w:val="28"/>
          <w:szCs w:val="28"/>
        </w:rPr>
        <w:t>2</w:t>
      </w:r>
      <w:r w:rsidRPr="00F2647F">
        <w:rPr>
          <w:rFonts w:ascii="Times New Roman" w:hAnsi="Times New Roman" w:cs="Times New Roman"/>
          <w:sz w:val="28"/>
          <w:szCs w:val="28"/>
        </w:rPr>
        <w:t>.201</w:t>
      </w:r>
      <w:r w:rsidR="00F2647F">
        <w:rPr>
          <w:rFonts w:ascii="Times New Roman" w:hAnsi="Times New Roman" w:cs="Times New Roman"/>
          <w:sz w:val="28"/>
          <w:szCs w:val="28"/>
        </w:rPr>
        <w:t>5</w:t>
      </w:r>
      <w:r w:rsidRPr="00F2647F">
        <w:rPr>
          <w:rFonts w:ascii="Times New Roman" w:hAnsi="Times New Roman" w:cs="Times New Roman"/>
          <w:sz w:val="28"/>
          <w:szCs w:val="28"/>
        </w:rPr>
        <w:t xml:space="preserve"> </w:t>
      </w:r>
      <w:r w:rsidR="00751D0C">
        <w:rPr>
          <w:rFonts w:ascii="Times New Roman" w:hAnsi="Times New Roman" w:cs="Times New Roman"/>
          <w:sz w:val="28"/>
          <w:szCs w:val="28"/>
        </w:rPr>
        <w:t xml:space="preserve">г. </w:t>
      </w:r>
      <w:r w:rsidR="00F2647F">
        <w:rPr>
          <w:rFonts w:ascii="Times New Roman" w:hAnsi="Times New Roman" w:cs="Times New Roman"/>
          <w:sz w:val="28"/>
          <w:szCs w:val="28"/>
        </w:rPr>
        <w:t xml:space="preserve">№ </w:t>
      </w:r>
      <w:r w:rsidR="00751D0C">
        <w:rPr>
          <w:rFonts w:ascii="Times New Roman" w:hAnsi="Times New Roman" w:cs="Times New Roman"/>
          <w:sz w:val="28"/>
          <w:szCs w:val="28"/>
        </w:rPr>
        <w:t>64</w:t>
      </w:r>
    </w:p>
    <w:p w:rsidR="00BC2571" w:rsidRDefault="00BC2571" w:rsidP="009E03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53F4" w:rsidRPr="00F2647F" w:rsidRDefault="00BF5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571" w:rsidRPr="00F2647F" w:rsidRDefault="00735DF5" w:rsidP="00F2647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5"/>
      <w:bookmarkEnd w:id="2"/>
      <w:r w:rsidRPr="00F2647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F2647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2647F">
        <w:rPr>
          <w:rFonts w:ascii="Times New Roman" w:hAnsi="Times New Roman" w:cs="Times New Roman"/>
          <w:b/>
          <w:bCs/>
          <w:sz w:val="28"/>
          <w:szCs w:val="28"/>
        </w:rPr>
        <w:t xml:space="preserve">ОБ ОБЩЕСТВЕННОМ СОВЕТЕ ПРИ </w:t>
      </w:r>
      <w:r w:rsidR="00F2647F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  <w:r w:rsidRPr="00F2647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</w:t>
      </w:r>
      <w:r w:rsidR="00F2647F">
        <w:rPr>
          <w:rFonts w:ascii="Times New Roman" w:hAnsi="Times New Roman" w:cs="Times New Roman"/>
          <w:b/>
          <w:bCs/>
          <w:sz w:val="28"/>
          <w:szCs w:val="28"/>
        </w:rPr>
        <w:t>АДМИНИСТРАЦИИ ПЕРМСКОГО МУНИЦИПАЛЬНОГО РАЙОНА</w:t>
      </w:r>
    </w:p>
    <w:p w:rsidR="00BC2571" w:rsidRPr="00864232" w:rsidRDefault="00735DF5" w:rsidP="00F2647F">
      <w:pPr>
        <w:pStyle w:val="ConsPlusNormal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43"/>
      <w:bookmarkEnd w:id="3"/>
      <w:r w:rsidRPr="0086423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C2571" w:rsidRPr="00F2647F" w:rsidRDefault="00735DF5" w:rsidP="00F2647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Общественный совет при </w:t>
      </w:r>
      <w:r w:rsidR="00F2647F">
        <w:rPr>
          <w:rFonts w:ascii="Times New Roman" w:hAnsi="Times New Roman" w:cs="Times New Roman"/>
          <w:sz w:val="28"/>
          <w:szCs w:val="28"/>
        </w:rPr>
        <w:t>управлении</w:t>
      </w:r>
      <w:r w:rsidRPr="00F2647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2647F">
        <w:rPr>
          <w:rFonts w:ascii="Times New Roman" w:hAnsi="Times New Roman" w:cs="Times New Roman"/>
          <w:sz w:val="28"/>
          <w:szCs w:val="28"/>
        </w:rPr>
        <w:t>администрации</w:t>
      </w:r>
      <w:r w:rsidRPr="00F2647F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F2647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2647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2647F">
        <w:rPr>
          <w:rFonts w:ascii="Times New Roman" w:hAnsi="Times New Roman" w:cs="Times New Roman"/>
          <w:sz w:val="28"/>
          <w:szCs w:val="28"/>
        </w:rPr>
        <w:noBreakHyphen/>
      </w:r>
      <w:r w:rsidRPr="00F2647F">
        <w:rPr>
          <w:rFonts w:ascii="Times New Roman" w:hAnsi="Times New Roman" w:cs="Times New Roman"/>
          <w:sz w:val="28"/>
          <w:szCs w:val="28"/>
        </w:rPr>
        <w:t xml:space="preserve"> общественный совет) является совещательно-консультативным органом, осуществляющим взаимодействие </w:t>
      </w:r>
      <w:r w:rsidR="00F2647F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2647F">
        <w:rPr>
          <w:rFonts w:ascii="Times New Roman" w:hAnsi="Times New Roman" w:cs="Times New Roman"/>
          <w:sz w:val="28"/>
          <w:szCs w:val="28"/>
        </w:rPr>
        <w:t>администрации</w:t>
      </w:r>
      <w:r w:rsidRPr="00F2647F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F2647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2647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2647F">
        <w:rPr>
          <w:rFonts w:ascii="Times New Roman" w:hAnsi="Times New Roman" w:cs="Times New Roman"/>
          <w:sz w:val="28"/>
          <w:szCs w:val="28"/>
        </w:rPr>
        <w:noBreakHyphen/>
      </w:r>
      <w:r w:rsidRPr="00F2647F">
        <w:rPr>
          <w:rFonts w:ascii="Times New Roman" w:hAnsi="Times New Roman" w:cs="Times New Roman"/>
          <w:sz w:val="28"/>
          <w:szCs w:val="28"/>
        </w:rPr>
        <w:t xml:space="preserve"> </w:t>
      </w:r>
      <w:r w:rsidR="00F2647F">
        <w:rPr>
          <w:rFonts w:ascii="Times New Roman" w:hAnsi="Times New Roman" w:cs="Times New Roman"/>
          <w:sz w:val="28"/>
          <w:szCs w:val="28"/>
        </w:rPr>
        <w:t>Управление</w:t>
      </w:r>
      <w:r w:rsidRPr="00F2647F">
        <w:rPr>
          <w:rFonts w:ascii="Times New Roman" w:hAnsi="Times New Roman" w:cs="Times New Roman"/>
          <w:sz w:val="28"/>
          <w:szCs w:val="28"/>
        </w:rPr>
        <w:t xml:space="preserve">) с представителями общественности, некоммерческих организаций, профессиональных сообществ, средств массовой информации, независимых экспертов с целью выявления, обсуждения и анализа актуальных проблем развития системы образования Пермского </w:t>
      </w:r>
      <w:r w:rsidR="00F2647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2647F">
        <w:rPr>
          <w:rFonts w:ascii="Times New Roman" w:hAnsi="Times New Roman" w:cs="Times New Roman"/>
          <w:sz w:val="28"/>
          <w:szCs w:val="28"/>
        </w:rPr>
        <w:t xml:space="preserve">, общественной экспертизы проектов и программ </w:t>
      </w:r>
      <w:r w:rsidR="002664E5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, учета общественного мнения и поддержки общественных инициатив, </w:t>
      </w:r>
      <w:r w:rsidR="002664E5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образовательной деятельности подведомственных Управлению муниципальных образовательных организаций, </w:t>
      </w:r>
      <w:r w:rsidRPr="00F2647F">
        <w:rPr>
          <w:rFonts w:ascii="Times New Roman" w:hAnsi="Times New Roman" w:cs="Times New Roman"/>
          <w:sz w:val="28"/>
          <w:szCs w:val="28"/>
        </w:rPr>
        <w:t xml:space="preserve">а также подготовки предложений по совершенствованию деятельности </w:t>
      </w:r>
      <w:r w:rsidR="002664E5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, повышению уровня социально-экономического развития Пермского </w:t>
      </w:r>
      <w:r w:rsidR="002664E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2647F">
        <w:rPr>
          <w:rFonts w:ascii="Times New Roman" w:hAnsi="Times New Roman" w:cs="Times New Roman"/>
          <w:sz w:val="28"/>
          <w:szCs w:val="28"/>
        </w:rPr>
        <w:t xml:space="preserve"> в сфере образования.</w:t>
      </w:r>
    </w:p>
    <w:p w:rsidR="00BC2571" w:rsidRPr="00F2647F" w:rsidRDefault="00735DF5" w:rsidP="00F2647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Общественный совет участвует в осуществлении общественного контроля в порядке и формах, которые предусмотрены Федеральным </w:t>
      </w:r>
      <w:r w:rsidRPr="002664E5">
        <w:rPr>
          <w:rFonts w:ascii="Times New Roman" w:hAnsi="Times New Roman" w:cs="Times New Roman"/>
          <w:sz w:val="28"/>
          <w:szCs w:val="28"/>
        </w:rPr>
        <w:t>законом</w:t>
      </w:r>
      <w:r w:rsidRPr="00F2647F">
        <w:rPr>
          <w:rFonts w:ascii="Times New Roman" w:hAnsi="Times New Roman" w:cs="Times New Roman"/>
          <w:sz w:val="28"/>
          <w:szCs w:val="28"/>
        </w:rPr>
        <w:t xml:space="preserve"> от 21 июля 2014 г. </w:t>
      </w:r>
      <w:r w:rsidR="002664E5">
        <w:rPr>
          <w:rFonts w:ascii="Times New Roman" w:hAnsi="Times New Roman" w:cs="Times New Roman"/>
          <w:sz w:val="28"/>
          <w:szCs w:val="28"/>
        </w:rPr>
        <w:t>№ </w:t>
      </w:r>
      <w:r w:rsidRPr="00F2647F">
        <w:rPr>
          <w:rFonts w:ascii="Times New Roman" w:hAnsi="Times New Roman" w:cs="Times New Roman"/>
          <w:sz w:val="28"/>
          <w:szCs w:val="28"/>
        </w:rPr>
        <w:t xml:space="preserve">212-ФЗ </w:t>
      </w:r>
      <w:r w:rsidR="002664E5">
        <w:rPr>
          <w:rFonts w:ascii="Times New Roman" w:hAnsi="Times New Roman" w:cs="Times New Roman"/>
          <w:sz w:val="28"/>
          <w:szCs w:val="28"/>
        </w:rPr>
        <w:t>«</w:t>
      </w:r>
      <w:r w:rsidRPr="00F2647F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2664E5">
        <w:rPr>
          <w:rFonts w:ascii="Times New Roman" w:hAnsi="Times New Roman" w:cs="Times New Roman"/>
          <w:sz w:val="28"/>
          <w:szCs w:val="28"/>
        </w:rPr>
        <w:t>»</w:t>
      </w:r>
      <w:r w:rsidRPr="00F2647F">
        <w:rPr>
          <w:rFonts w:ascii="Times New Roman" w:hAnsi="Times New Roman" w:cs="Times New Roman"/>
          <w:sz w:val="28"/>
          <w:szCs w:val="28"/>
        </w:rPr>
        <w:t xml:space="preserve">, </w:t>
      </w:r>
      <w:r w:rsidR="002664E5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г. № 273-ФЗ «Об образовании в Российской Федерации», </w:t>
      </w:r>
      <w:r w:rsidRPr="00F2647F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 и иными нормативными правовыми актами Российской Федерации, законами и иными нормативными правовыми актами Пермского края, </w:t>
      </w:r>
      <w:r w:rsidR="002664E5">
        <w:rPr>
          <w:rFonts w:ascii="Times New Roman" w:hAnsi="Times New Roman" w:cs="Times New Roman"/>
          <w:sz w:val="28"/>
          <w:szCs w:val="28"/>
        </w:rPr>
        <w:t xml:space="preserve">Пермского муниципального района, </w:t>
      </w:r>
      <w:r w:rsidRPr="00F2647F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BC2571" w:rsidRPr="00F2647F" w:rsidRDefault="00735DF5" w:rsidP="002664E5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Количественный состав общественного совета составляет </w:t>
      </w:r>
      <w:r w:rsidR="00F470B0" w:rsidRPr="00F470B0">
        <w:rPr>
          <w:rFonts w:ascii="Times New Roman" w:hAnsi="Times New Roman" w:cs="Times New Roman"/>
          <w:sz w:val="28"/>
          <w:szCs w:val="28"/>
        </w:rPr>
        <w:t>11</w:t>
      </w:r>
      <w:r w:rsidR="002664E5" w:rsidRPr="00F470B0">
        <w:rPr>
          <w:rFonts w:ascii="Times New Roman" w:hAnsi="Times New Roman" w:cs="Times New Roman"/>
          <w:sz w:val="28"/>
          <w:szCs w:val="28"/>
        </w:rPr>
        <w:t xml:space="preserve"> (</w:t>
      </w:r>
      <w:r w:rsidR="00F470B0" w:rsidRPr="00F470B0">
        <w:rPr>
          <w:rFonts w:ascii="Times New Roman" w:hAnsi="Times New Roman" w:cs="Times New Roman"/>
          <w:sz w:val="28"/>
          <w:szCs w:val="28"/>
        </w:rPr>
        <w:t>одиннадцать</w:t>
      </w:r>
      <w:r w:rsidR="002664E5" w:rsidRPr="00F470B0">
        <w:rPr>
          <w:rFonts w:ascii="Times New Roman" w:hAnsi="Times New Roman" w:cs="Times New Roman"/>
          <w:sz w:val="28"/>
          <w:szCs w:val="28"/>
        </w:rPr>
        <w:t>)</w:t>
      </w:r>
      <w:r w:rsidR="002664E5">
        <w:rPr>
          <w:rFonts w:ascii="Times New Roman" w:hAnsi="Times New Roman" w:cs="Times New Roman"/>
          <w:sz w:val="28"/>
          <w:szCs w:val="28"/>
        </w:rPr>
        <w:t xml:space="preserve"> </w:t>
      </w:r>
      <w:r w:rsidRPr="00F2647F">
        <w:rPr>
          <w:rFonts w:ascii="Times New Roman" w:hAnsi="Times New Roman" w:cs="Times New Roman"/>
          <w:sz w:val="28"/>
          <w:szCs w:val="28"/>
        </w:rPr>
        <w:t>человек.</w:t>
      </w:r>
      <w:r w:rsidR="00864232">
        <w:rPr>
          <w:rFonts w:ascii="Times New Roman" w:hAnsi="Times New Roman" w:cs="Times New Roman"/>
          <w:sz w:val="28"/>
          <w:szCs w:val="28"/>
        </w:rPr>
        <w:t xml:space="preserve"> Персональный состав общественного совета утверждается приказом </w:t>
      </w:r>
      <w:r w:rsidR="006D5543">
        <w:rPr>
          <w:rFonts w:ascii="Times New Roman" w:hAnsi="Times New Roman" w:cs="Times New Roman"/>
          <w:sz w:val="28"/>
          <w:szCs w:val="28"/>
        </w:rPr>
        <w:t>Управления</w:t>
      </w:r>
      <w:r w:rsidR="00864232">
        <w:rPr>
          <w:rFonts w:ascii="Times New Roman" w:hAnsi="Times New Roman" w:cs="Times New Roman"/>
          <w:sz w:val="28"/>
          <w:szCs w:val="28"/>
        </w:rPr>
        <w:t>.</w:t>
      </w:r>
    </w:p>
    <w:p w:rsidR="00BC2571" w:rsidRPr="00F2647F" w:rsidRDefault="00735DF5" w:rsidP="002664E5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Срок полномочий членов общественного совета </w:t>
      </w:r>
      <w:r w:rsidR="002664E5">
        <w:rPr>
          <w:rFonts w:ascii="Times New Roman" w:hAnsi="Times New Roman" w:cs="Times New Roman"/>
          <w:sz w:val="28"/>
          <w:szCs w:val="28"/>
        </w:rPr>
        <w:noBreakHyphen/>
      </w:r>
      <w:r w:rsidRPr="00F2647F">
        <w:rPr>
          <w:rFonts w:ascii="Times New Roman" w:hAnsi="Times New Roman" w:cs="Times New Roman"/>
          <w:sz w:val="28"/>
          <w:szCs w:val="28"/>
        </w:rPr>
        <w:t xml:space="preserve"> 3 года со дня проведения первого заседания общественного совета.</w:t>
      </w:r>
    </w:p>
    <w:p w:rsidR="00BC2571" w:rsidRPr="00F2647F" w:rsidRDefault="00735DF5" w:rsidP="002664E5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Общественный совет второго и последующих составов формируется в связи с истечением срока полномочий общественного совета либо в связи с досрочным прекращением полномочий не менее 1/3 членов </w:t>
      </w:r>
      <w:r w:rsidRPr="00F2647F">
        <w:rPr>
          <w:rFonts w:ascii="Times New Roman" w:hAnsi="Times New Roman" w:cs="Times New Roman"/>
          <w:sz w:val="28"/>
          <w:szCs w:val="28"/>
        </w:rPr>
        <w:lastRenderedPageBreak/>
        <w:t>общественного совета.</w:t>
      </w:r>
    </w:p>
    <w:p w:rsidR="00BC2571" w:rsidRPr="00F2647F" w:rsidRDefault="00735DF5" w:rsidP="002664E5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лица, замещающие муниципальные должности и должности муниципальной службы, лица, не имеющие гражданства Российской Федерации, и лица, имеющие непо</w:t>
      </w:r>
      <w:r w:rsidR="00F470B0">
        <w:rPr>
          <w:rFonts w:ascii="Times New Roman" w:hAnsi="Times New Roman" w:cs="Times New Roman"/>
          <w:sz w:val="28"/>
          <w:szCs w:val="28"/>
        </w:rPr>
        <w:t>гашенную или неснятую судимость</w:t>
      </w:r>
      <w:r w:rsidRPr="00F2647F">
        <w:rPr>
          <w:rFonts w:ascii="Times New Roman" w:hAnsi="Times New Roman" w:cs="Times New Roman"/>
          <w:sz w:val="28"/>
          <w:szCs w:val="28"/>
        </w:rPr>
        <w:t>.</w:t>
      </w:r>
    </w:p>
    <w:p w:rsidR="00BC2571" w:rsidRPr="00F2647F" w:rsidRDefault="00735DF5" w:rsidP="002664E5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Инициатива о досрочном прекращении полномочий члена общественного совета может исходить от члена общественного совета или </w:t>
      </w:r>
      <w:r w:rsidR="002664E5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. Решение о досрочном прекращении полномочий члена общественного совета принимается </w:t>
      </w:r>
      <w:r w:rsidR="004B751F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 даты получения заявления члена общественного совета или получения информации о наличии оснований для досрочного прекращения полномочий члена общественного совета.</w:t>
      </w:r>
    </w:p>
    <w:p w:rsidR="00BC2571" w:rsidRPr="00864232" w:rsidRDefault="00735DF5" w:rsidP="004B751F">
      <w:pPr>
        <w:pStyle w:val="ConsPlusNormal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62"/>
      <w:bookmarkEnd w:id="4"/>
      <w:r w:rsidRPr="00864232">
        <w:rPr>
          <w:rFonts w:ascii="Times New Roman" w:hAnsi="Times New Roman" w:cs="Times New Roman"/>
          <w:b/>
          <w:sz w:val="28"/>
          <w:szCs w:val="28"/>
        </w:rPr>
        <w:t>Задачи общественного совета</w:t>
      </w:r>
    </w:p>
    <w:p w:rsidR="00BC2571" w:rsidRPr="00F2647F" w:rsidRDefault="00735DF5" w:rsidP="004B751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Основными задачами общественного совета являются:</w:t>
      </w:r>
    </w:p>
    <w:p w:rsidR="00BC2571" w:rsidRPr="00F2647F" w:rsidRDefault="00735DF5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содействие организации взаимодействия </w:t>
      </w:r>
      <w:r w:rsidR="004B751F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 с представителями общественных организаций, профессиональных сообществ, средств массовой информации и иными экспертами;</w:t>
      </w:r>
    </w:p>
    <w:p w:rsidR="00BC2571" w:rsidRPr="00F2647F" w:rsidRDefault="00735DF5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анализ общественного мнения по важнейшим вопросам развития образования и выработка рекомендаций </w:t>
      </w:r>
      <w:r w:rsidR="00786A18">
        <w:rPr>
          <w:rFonts w:ascii="Times New Roman" w:hAnsi="Times New Roman" w:cs="Times New Roman"/>
          <w:sz w:val="28"/>
          <w:szCs w:val="28"/>
        </w:rPr>
        <w:t>Управлению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развитие взаимодействия </w:t>
      </w:r>
      <w:r w:rsidR="00786A18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, общественных организаций, работающих на территории Пермского </w:t>
      </w:r>
      <w:r w:rsidR="00786A1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2647F">
        <w:rPr>
          <w:rFonts w:ascii="Times New Roman" w:hAnsi="Times New Roman" w:cs="Times New Roman"/>
          <w:sz w:val="28"/>
          <w:szCs w:val="28"/>
        </w:rPr>
        <w:t xml:space="preserve">, и граждан по вопросам повышения открытости деятельности </w:t>
      </w:r>
      <w:r w:rsidR="00786A18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обеспечение информационной открытости и улучшения информированности граждан о работе </w:t>
      </w:r>
      <w:r w:rsidR="00786A18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 и </w:t>
      </w:r>
      <w:r w:rsidR="00786A18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</w:t>
      </w:r>
      <w:r w:rsidRPr="00F2647F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786A18">
        <w:rPr>
          <w:rFonts w:ascii="Times New Roman" w:hAnsi="Times New Roman" w:cs="Times New Roman"/>
          <w:sz w:val="28"/>
          <w:szCs w:val="28"/>
        </w:rPr>
        <w:t>Управлению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активизация участия граждан и общественных организаций в обсуждении основных направлений развития системы образования, внесение предложений и рекомендаций по их осуществлению;</w:t>
      </w:r>
    </w:p>
    <w:p w:rsidR="00BC2571" w:rsidRPr="00F2647F" w:rsidRDefault="00735DF5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создание условий для активного участия общественных организаций в оценке качества оказания услуг, предоставляемых </w:t>
      </w:r>
      <w:r w:rsidR="00786A18">
        <w:rPr>
          <w:rFonts w:ascii="Times New Roman" w:hAnsi="Times New Roman" w:cs="Times New Roman"/>
          <w:sz w:val="28"/>
          <w:szCs w:val="28"/>
        </w:rPr>
        <w:t>Управлением</w:t>
      </w:r>
      <w:r w:rsidRPr="00F2647F">
        <w:rPr>
          <w:rFonts w:ascii="Times New Roman" w:hAnsi="Times New Roman" w:cs="Times New Roman"/>
          <w:sz w:val="28"/>
          <w:szCs w:val="28"/>
        </w:rPr>
        <w:t xml:space="preserve"> и </w:t>
      </w:r>
      <w:r w:rsidR="00786A18">
        <w:rPr>
          <w:rFonts w:ascii="Times New Roman" w:hAnsi="Times New Roman" w:cs="Times New Roman"/>
          <w:sz w:val="28"/>
          <w:szCs w:val="28"/>
        </w:rPr>
        <w:t>муниципальными образовательными организациями</w:t>
      </w:r>
      <w:r w:rsidRPr="00F2647F">
        <w:rPr>
          <w:rFonts w:ascii="Times New Roman" w:hAnsi="Times New Roman" w:cs="Times New Roman"/>
          <w:sz w:val="28"/>
          <w:szCs w:val="28"/>
        </w:rPr>
        <w:t xml:space="preserve">, подведомственными </w:t>
      </w:r>
      <w:r w:rsidR="00786A18">
        <w:rPr>
          <w:rFonts w:ascii="Times New Roman" w:hAnsi="Times New Roman" w:cs="Times New Roman"/>
          <w:sz w:val="28"/>
          <w:szCs w:val="28"/>
        </w:rPr>
        <w:t>Управлению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Default="00735DF5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организация независимой системы оценки качества работы </w:t>
      </w:r>
      <w:r w:rsidR="00AC7E5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86A1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F2647F">
        <w:rPr>
          <w:rFonts w:ascii="Times New Roman" w:hAnsi="Times New Roman" w:cs="Times New Roman"/>
          <w:sz w:val="28"/>
          <w:szCs w:val="28"/>
        </w:rPr>
        <w:t xml:space="preserve"> в Пермском </w:t>
      </w:r>
      <w:r w:rsidR="00786A18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2E6E1D">
        <w:rPr>
          <w:rFonts w:ascii="Times New Roman" w:hAnsi="Times New Roman" w:cs="Times New Roman"/>
          <w:sz w:val="28"/>
          <w:szCs w:val="28"/>
        </w:rPr>
        <w:t>;</w:t>
      </w:r>
    </w:p>
    <w:p w:rsidR="002E6E1D" w:rsidRDefault="002E6E1D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E1D">
        <w:rPr>
          <w:rFonts w:ascii="Times New Roman" w:hAnsi="Times New Roman" w:cs="Times New Roman"/>
          <w:sz w:val="28"/>
          <w:szCs w:val="28"/>
        </w:rPr>
        <w:t>рассмотрение в соответствии с требованиями законодательства о контрактной системе проектов нормативных правовых актов о нормировании в сфере закупок товаров, работ, услуг для обеспечения муниципальных нужд;</w:t>
      </w:r>
    </w:p>
    <w:p w:rsidR="002E6E1D" w:rsidRDefault="002E6E1D" w:rsidP="004B751F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911">
        <w:rPr>
          <w:rFonts w:ascii="Times New Roman" w:hAnsi="Times New Roman" w:cs="Times New Roman"/>
          <w:sz w:val="28"/>
          <w:szCs w:val="28"/>
        </w:rPr>
        <w:t xml:space="preserve">активизация участия граждан и общественных организаций в </w:t>
      </w:r>
      <w:r w:rsidRPr="00F00911">
        <w:rPr>
          <w:rFonts w:ascii="Times New Roman" w:hAnsi="Times New Roman" w:cs="Times New Roman"/>
          <w:sz w:val="28"/>
          <w:szCs w:val="28"/>
        </w:rPr>
        <w:lastRenderedPageBreak/>
        <w:t>обсуждении основных проблем законодательства в сфере закупок, внесение предложений и рекомендаций по их решению;</w:t>
      </w:r>
    </w:p>
    <w:p w:rsidR="002E6E1D" w:rsidRPr="00F2647F" w:rsidRDefault="002E6E1D" w:rsidP="002E6E1D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6E1D">
        <w:rPr>
          <w:rFonts w:ascii="Times New Roman" w:hAnsi="Times New Roman" w:cs="Times New Roman"/>
          <w:sz w:val="28"/>
          <w:szCs w:val="28"/>
        </w:rPr>
        <w:t>анализ общественного мнения по важнейшим вопросам в сфере закупок и выработка рекомендаций для Управления.</w:t>
      </w:r>
    </w:p>
    <w:p w:rsidR="00BC2571" w:rsidRPr="00864232" w:rsidRDefault="00735DF5" w:rsidP="00786A18">
      <w:pPr>
        <w:pStyle w:val="ConsPlusNormal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73"/>
      <w:bookmarkEnd w:id="5"/>
      <w:r w:rsidRPr="00864232">
        <w:rPr>
          <w:rFonts w:ascii="Times New Roman" w:hAnsi="Times New Roman" w:cs="Times New Roman"/>
          <w:b/>
          <w:sz w:val="28"/>
          <w:szCs w:val="28"/>
        </w:rPr>
        <w:t>Функции общественного совета</w:t>
      </w:r>
    </w:p>
    <w:p w:rsidR="00BC2571" w:rsidRPr="00F2647F" w:rsidRDefault="00735DF5" w:rsidP="00786A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Общественный совет осуществляет следующие функции: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анализ проблем в системе образования, а также выявление их причинно-следственных связей, подготовка информационно-</w:t>
      </w:r>
      <w:r w:rsidR="00786A18">
        <w:rPr>
          <w:rFonts w:ascii="Times New Roman" w:hAnsi="Times New Roman" w:cs="Times New Roman"/>
          <w:sz w:val="28"/>
          <w:szCs w:val="28"/>
        </w:rPr>
        <w:br/>
      </w:r>
      <w:r w:rsidRPr="00F2647F">
        <w:rPr>
          <w:rFonts w:ascii="Times New Roman" w:hAnsi="Times New Roman" w:cs="Times New Roman"/>
          <w:sz w:val="28"/>
          <w:szCs w:val="28"/>
        </w:rPr>
        <w:t>аналитических и рекомендательных документов;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участие в подготовке предложений и рекомендаций по совершенствованию </w:t>
      </w:r>
      <w:r w:rsidR="00786A18">
        <w:rPr>
          <w:rFonts w:ascii="Times New Roman" w:hAnsi="Times New Roman" w:cs="Times New Roman"/>
          <w:sz w:val="28"/>
          <w:szCs w:val="28"/>
        </w:rPr>
        <w:t>нормативно-правовой базы</w:t>
      </w:r>
      <w:r w:rsidRPr="00F2647F">
        <w:rPr>
          <w:rFonts w:ascii="Times New Roman" w:hAnsi="Times New Roman" w:cs="Times New Roman"/>
          <w:sz w:val="28"/>
          <w:szCs w:val="28"/>
        </w:rPr>
        <w:t xml:space="preserve"> в сфере деятельности </w:t>
      </w:r>
      <w:r w:rsidR="00786A18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привлечение граждан и общественных организаций к реализации социально значимых проектов и мероприятий в сфере деятельности </w:t>
      </w:r>
      <w:r w:rsidR="00786A18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, в том числе к проведению независимой оценки качества оказываемых услуг муниципальными </w:t>
      </w:r>
      <w:r w:rsidR="00AC7E5C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Pr="00F2647F">
        <w:rPr>
          <w:rFonts w:ascii="Times New Roman" w:hAnsi="Times New Roman" w:cs="Times New Roman"/>
          <w:sz w:val="28"/>
          <w:szCs w:val="28"/>
        </w:rPr>
        <w:t xml:space="preserve"> в Пермском </w:t>
      </w:r>
      <w:r w:rsidR="00AC7E5C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оказание содействия по повышению открытости, понятности и доступности оказания услуг государственными </w:t>
      </w:r>
      <w:r w:rsidR="00AC7E5C" w:rsidRPr="00F2647F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AC7E5C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AC7E5C" w:rsidRPr="00F2647F">
        <w:rPr>
          <w:rFonts w:ascii="Times New Roman" w:hAnsi="Times New Roman" w:cs="Times New Roman"/>
          <w:sz w:val="28"/>
          <w:szCs w:val="28"/>
        </w:rPr>
        <w:t xml:space="preserve"> в Пермском </w:t>
      </w:r>
      <w:r w:rsidR="00AC7E5C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осуществление общественной экспертизы социально значимых проектов нормативных правовых актов в сфере деятельности </w:t>
      </w:r>
      <w:r w:rsidR="00AC7E5C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анализ и обсуждение результатов выявленного общественного мнения, а также общественных инициатив в сфере деятельности </w:t>
      </w:r>
      <w:r w:rsidR="00AC7E5C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изучение, обобщение и распространение передового опыта в сфере деятельности </w:t>
      </w:r>
      <w:r w:rsidR="00AC7E5C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обсуждение наиболее принципиальных проблем и направлений развития системы образования Пермского </w:t>
      </w:r>
      <w:r w:rsidR="00AC7E5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786A18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размещение материалов о деятельности общественного совета на официальном сайте </w:t>
      </w:r>
      <w:r w:rsidR="00AC7E5C">
        <w:rPr>
          <w:rFonts w:ascii="Times New Roman" w:hAnsi="Times New Roman" w:cs="Times New Roman"/>
          <w:sz w:val="28"/>
          <w:szCs w:val="28"/>
        </w:rPr>
        <w:t>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AC7E5C">
        <w:rPr>
          <w:rFonts w:ascii="Times New Roman" w:hAnsi="Times New Roman" w:cs="Times New Roman"/>
          <w:sz w:val="28"/>
          <w:szCs w:val="28"/>
        </w:rPr>
        <w:br/>
      </w:r>
      <w:r w:rsidRPr="00F2647F">
        <w:rPr>
          <w:rFonts w:ascii="Times New Roman" w:hAnsi="Times New Roman" w:cs="Times New Roman"/>
          <w:sz w:val="28"/>
          <w:szCs w:val="28"/>
        </w:rPr>
        <w:t>телекоммуникационной сети Интернет, в средствах массовой информации;</w:t>
      </w:r>
    </w:p>
    <w:p w:rsidR="00BC2571" w:rsidRPr="00F2647F" w:rsidRDefault="00735DF5" w:rsidP="00BF53F4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определение перечня организаций, осуществляющих образовательную деятельность, в отношении которых проводится независимая оценка</w:t>
      </w:r>
      <w:r w:rsidR="00AC7E5C">
        <w:rPr>
          <w:rFonts w:ascii="Times New Roman" w:hAnsi="Times New Roman" w:cs="Times New Roman"/>
          <w:sz w:val="28"/>
          <w:szCs w:val="28"/>
        </w:rPr>
        <w:t xml:space="preserve"> качества образовательной деятельности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BF53F4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формирование предложений для разработки технического задания для организации</w:t>
      </w:r>
      <w:r w:rsidR="00BF53F4">
        <w:rPr>
          <w:rFonts w:ascii="Times New Roman" w:hAnsi="Times New Roman" w:cs="Times New Roman"/>
          <w:sz w:val="28"/>
          <w:szCs w:val="28"/>
        </w:rPr>
        <w:t xml:space="preserve"> (далее – оператор)</w:t>
      </w:r>
      <w:r w:rsidRPr="00F2647F">
        <w:rPr>
          <w:rFonts w:ascii="Times New Roman" w:hAnsi="Times New Roman" w:cs="Times New Roman"/>
          <w:sz w:val="28"/>
          <w:szCs w:val="28"/>
        </w:rPr>
        <w:t xml:space="preserve">, которая осуществляет сбор, обобщение и анализ информации о качестве образовательной деятельности </w:t>
      </w:r>
      <w:r w:rsidR="00BF53F4">
        <w:rPr>
          <w:rFonts w:ascii="Times New Roman" w:hAnsi="Times New Roman" w:cs="Times New Roman"/>
          <w:sz w:val="28"/>
          <w:szCs w:val="28"/>
        </w:rPr>
        <w:t xml:space="preserve">подведомственных Управлению муниципальных образовательных </w:t>
      </w:r>
      <w:r w:rsidRPr="00F2647F">
        <w:rPr>
          <w:rFonts w:ascii="Times New Roman" w:hAnsi="Times New Roman" w:cs="Times New Roman"/>
          <w:sz w:val="28"/>
          <w:szCs w:val="28"/>
        </w:rPr>
        <w:t>организаций, принимает участие в рассмотрении проектов документации о закупках работ, услуг, а также проектов муниципального контракт</w:t>
      </w:r>
      <w:r w:rsidR="00BF53F4">
        <w:rPr>
          <w:rFonts w:ascii="Times New Roman" w:hAnsi="Times New Roman" w:cs="Times New Roman"/>
          <w:sz w:val="28"/>
          <w:szCs w:val="28"/>
        </w:rPr>
        <w:t>а</w:t>
      </w:r>
      <w:r w:rsidRPr="00F2647F">
        <w:rPr>
          <w:rFonts w:ascii="Times New Roman" w:hAnsi="Times New Roman" w:cs="Times New Roman"/>
          <w:sz w:val="28"/>
          <w:szCs w:val="28"/>
        </w:rPr>
        <w:t>, заключаем</w:t>
      </w:r>
      <w:r w:rsidR="00BF53F4">
        <w:rPr>
          <w:rFonts w:ascii="Times New Roman" w:hAnsi="Times New Roman" w:cs="Times New Roman"/>
          <w:sz w:val="28"/>
          <w:szCs w:val="28"/>
        </w:rPr>
        <w:t>ого</w:t>
      </w:r>
      <w:r w:rsidRPr="00F2647F">
        <w:rPr>
          <w:rFonts w:ascii="Times New Roman" w:hAnsi="Times New Roman" w:cs="Times New Roman"/>
          <w:sz w:val="28"/>
          <w:szCs w:val="28"/>
        </w:rPr>
        <w:t xml:space="preserve"> </w:t>
      </w:r>
      <w:r w:rsidR="00BF53F4">
        <w:rPr>
          <w:rFonts w:ascii="Times New Roman" w:hAnsi="Times New Roman" w:cs="Times New Roman"/>
          <w:sz w:val="28"/>
          <w:szCs w:val="28"/>
        </w:rPr>
        <w:t>Управлением</w:t>
      </w:r>
      <w:r w:rsidRPr="00F2647F">
        <w:rPr>
          <w:rFonts w:ascii="Times New Roman" w:hAnsi="Times New Roman" w:cs="Times New Roman"/>
          <w:sz w:val="28"/>
          <w:szCs w:val="28"/>
        </w:rPr>
        <w:t xml:space="preserve"> с оператором;</w:t>
      </w:r>
    </w:p>
    <w:p w:rsidR="00BC2571" w:rsidRPr="00F2647F" w:rsidRDefault="00735DF5" w:rsidP="00BF53F4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установление при необходимости критериев оценки качества образовательной деятельности </w:t>
      </w:r>
      <w:r w:rsidR="00BF53F4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Pr="00F2647F"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  <w:r w:rsidR="00BF53F4">
        <w:rPr>
          <w:rFonts w:ascii="Times New Roman" w:hAnsi="Times New Roman" w:cs="Times New Roman"/>
          <w:sz w:val="28"/>
          <w:szCs w:val="28"/>
        </w:rPr>
        <w:t>, подведомственных Управлению</w:t>
      </w:r>
      <w:r w:rsidRPr="00F2647F">
        <w:rPr>
          <w:rFonts w:ascii="Times New Roman" w:hAnsi="Times New Roman" w:cs="Times New Roman"/>
          <w:sz w:val="28"/>
          <w:szCs w:val="28"/>
        </w:rPr>
        <w:t>;</w:t>
      </w:r>
    </w:p>
    <w:p w:rsidR="00BC2571" w:rsidRPr="00F2647F" w:rsidRDefault="00735DF5" w:rsidP="00BF53F4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проведение независимой оценки качества образовательной деятельности </w:t>
      </w:r>
      <w:r w:rsidR="00BF53F4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Pr="00F2647F">
        <w:rPr>
          <w:rFonts w:ascii="Times New Roman" w:hAnsi="Times New Roman" w:cs="Times New Roman"/>
          <w:sz w:val="28"/>
          <w:szCs w:val="28"/>
        </w:rPr>
        <w:t>организаций с учетом информации, представленной оператором;</w:t>
      </w:r>
    </w:p>
    <w:p w:rsidR="002E6E1D" w:rsidRDefault="00735DF5" w:rsidP="006D5543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представление в </w:t>
      </w:r>
      <w:r w:rsidR="00BF53F4">
        <w:rPr>
          <w:rFonts w:ascii="Times New Roman" w:hAnsi="Times New Roman" w:cs="Times New Roman"/>
          <w:sz w:val="28"/>
          <w:szCs w:val="28"/>
        </w:rPr>
        <w:t>Управление</w:t>
      </w:r>
      <w:r w:rsidRPr="00F2647F">
        <w:rPr>
          <w:rFonts w:ascii="Times New Roman" w:hAnsi="Times New Roman" w:cs="Times New Roman"/>
          <w:sz w:val="28"/>
          <w:szCs w:val="28"/>
        </w:rPr>
        <w:t xml:space="preserve"> результатов независимой оценки качества образовательной деятельности </w:t>
      </w:r>
      <w:r w:rsidR="00BF53F4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Pr="00F2647F">
        <w:rPr>
          <w:rFonts w:ascii="Times New Roman" w:hAnsi="Times New Roman" w:cs="Times New Roman"/>
          <w:sz w:val="28"/>
          <w:szCs w:val="28"/>
        </w:rPr>
        <w:t>организаций, а также предложени</w:t>
      </w:r>
      <w:r w:rsidR="00BF53F4">
        <w:rPr>
          <w:rFonts w:ascii="Times New Roman" w:hAnsi="Times New Roman" w:cs="Times New Roman"/>
          <w:sz w:val="28"/>
          <w:szCs w:val="28"/>
        </w:rPr>
        <w:t>й</w:t>
      </w:r>
      <w:r w:rsidRPr="00F2647F">
        <w:rPr>
          <w:rFonts w:ascii="Times New Roman" w:hAnsi="Times New Roman" w:cs="Times New Roman"/>
          <w:sz w:val="28"/>
          <w:szCs w:val="28"/>
        </w:rPr>
        <w:t xml:space="preserve"> об улучшении их деятельности</w:t>
      </w:r>
      <w:r w:rsidR="002E6E1D">
        <w:rPr>
          <w:rFonts w:ascii="Times New Roman" w:hAnsi="Times New Roman" w:cs="Times New Roman"/>
          <w:sz w:val="28"/>
          <w:szCs w:val="28"/>
        </w:rPr>
        <w:t>;</w:t>
      </w:r>
    </w:p>
    <w:p w:rsidR="002E6E1D" w:rsidRDefault="002E6E1D" w:rsidP="006D5543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40E0">
        <w:rPr>
          <w:rFonts w:ascii="Times New Roman" w:hAnsi="Times New Roman" w:cs="Times New Roman"/>
          <w:sz w:val="28"/>
          <w:szCs w:val="28"/>
        </w:rPr>
        <w:t>анализ проблем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2740E0">
        <w:rPr>
          <w:rFonts w:ascii="Times New Roman" w:hAnsi="Times New Roman" w:cs="Times New Roman"/>
          <w:sz w:val="28"/>
          <w:szCs w:val="28"/>
        </w:rPr>
        <w:t>, а также выявление их причинно-следственных связей, подготовка информационно-аналитических и рекомендательных документов;</w:t>
      </w:r>
    </w:p>
    <w:p w:rsidR="002E6E1D" w:rsidRDefault="002E6E1D" w:rsidP="006D5543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40E0">
        <w:rPr>
          <w:rFonts w:ascii="Times New Roman" w:hAnsi="Times New Roman" w:cs="Times New Roman"/>
          <w:sz w:val="28"/>
          <w:szCs w:val="28"/>
        </w:rPr>
        <w:t xml:space="preserve">осуществление общественной экспертизы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740E0">
        <w:rPr>
          <w:rFonts w:ascii="Times New Roman" w:hAnsi="Times New Roman" w:cs="Times New Roman"/>
          <w:sz w:val="28"/>
          <w:szCs w:val="28"/>
        </w:rPr>
        <w:t>в сфере закупок;</w:t>
      </w:r>
    </w:p>
    <w:p w:rsidR="002E6E1D" w:rsidRDefault="002E6E1D" w:rsidP="006D5543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40E0">
        <w:rPr>
          <w:rFonts w:ascii="Times New Roman" w:hAnsi="Times New Roman" w:cs="Times New Roman"/>
          <w:sz w:val="28"/>
          <w:szCs w:val="28"/>
        </w:rPr>
        <w:t>привлечение граждан и общественных организаций к решению проблем законодательства в сфере закупок, в том числе к проведению независимой оценки гласности и прозрачности осуществления закупок;</w:t>
      </w:r>
    </w:p>
    <w:p w:rsidR="00864232" w:rsidRPr="006D5543" w:rsidRDefault="002E6E1D" w:rsidP="006D5543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4BB">
        <w:rPr>
          <w:rFonts w:ascii="Times New Roman" w:hAnsi="Times New Roman" w:cs="Times New Roman"/>
          <w:sz w:val="28"/>
          <w:szCs w:val="28"/>
        </w:rPr>
        <w:t>анализ и обсуждение результатов выявленного общественного мнения, а также общественных инициатив в сфере закупок</w:t>
      </w:r>
      <w:r w:rsidR="00735DF5" w:rsidRPr="00F2647F">
        <w:rPr>
          <w:rFonts w:ascii="Times New Roman" w:hAnsi="Times New Roman" w:cs="Times New Roman"/>
          <w:sz w:val="28"/>
          <w:szCs w:val="28"/>
        </w:rPr>
        <w:t>.</w:t>
      </w:r>
    </w:p>
    <w:p w:rsidR="00BC2571" w:rsidRPr="00864232" w:rsidRDefault="00735DF5" w:rsidP="002E6E1D">
      <w:pPr>
        <w:pStyle w:val="ConsPlusNormal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96"/>
      <w:bookmarkEnd w:id="6"/>
      <w:r w:rsidRPr="00864232">
        <w:rPr>
          <w:rFonts w:ascii="Times New Roman" w:hAnsi="Times New Roman" w:cs="Times New Roman"/>
          <w:b/>
          <w:sz w:val="28"/>
          <w:szCs w:val="28"/>
        </w:rPr>
        <w:t>Структура общественного совета</w:t>
      </w:r>
    </w:p>
    <w:p w:rsidR="00BC2571" w:rsidRPr="00F2647F" w:rsidRDefault="00735DF5" w:rsidP="00BF53F4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Руководит деятельностью общественного совета председатель, который избирается из числа членов общественного совета на первом заседании общественного совета простым большинством голосов.</w:t>
      </w:r>
    </w:p>
    <w:p w:rsidR="00BC2571" w:rsidRPr="00F2647F" w:rsidRDefault="00735DF5" w:rsidP="008D7AC1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Председатель общественного совета: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совместно с членами общественного совета и </w:t>
      </w:r>
      <w:r w:rsidR="008D7AC1">
        <w:rPr>
          <w:rFonts w:ascii="Times New Roman" w:hAnsi="Times New Roman" w:cs="Times New Roman"/>
          <w:sz w:val="28"/>
          <w:szCs w:val="28"/>
        </w:rPr>
        <w:t>Управлением</w:t>
      </w:r>
      <w:r w:rsidRPr="00F2647F">
        <w:rPr>
          <w:rFonts w:ascii="Times New Roman" w:hAnsi="Times New Roman" w:cs="Times New Roman"/>
          <w:sz w:val="28"/>
          <w:szCs w:val="28"/>
        </w:rPr>
        <w:t xml:space="preserve"> определяет направления деятельности общественного совета в рамках основных задач общественного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утверждает состав постоянно действующих рабочих групп по направлениям деятельности общественного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определяет график заседаний общественного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ведет заседания общественного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подписывает решения общественного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осуществляет иные функции, направленные на выполнение стоящих перед общественным советом задач.</w:t>
      </w:r>
    </w:p>
    <w:p w:rsidR="00BC2571" w:rsidRPr="00F2647F" w:rsidRDefault="00735DF5" w:rsidP="008D7AC1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Заместитель председателя исполняет обязанности председателя в его отсутствие.</w:t>
      </w:r>
    </w:p>
    <w:p w:rsidR="00BC2571" w:rsidRPr="00F2647F" w:rsidRDefault="00735DF5" w:rsidP="008D7AC1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Заместитель председателя избирается из числа членов общественного совета на первом заседании общественного совета простым большинством голосов.</w:t>
      </w:r>
    </w:p>
    <w:p w:rsidR="00BC2571" w:rsidRPr="00F2647F" w:rsidRDefault="00735DF5" w:rsidP="008D7AC1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Ответственный секретарь общественного совета: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на основании предложений членов общественного совета и исполнительного органа формирует повестку дня заседаний;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обеспечивает подготовку информационно-аналитических материалов к заседанию по вопросам, включенным в повестку дня;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информирует членов общественного совета о времени, месте и повестке дня заседания общественного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lastRenderedPageBreak/>
        <w:t>организует делопроизводство общественного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оформляет решение общественного совета протоколом;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организует размещение информации о деятельности общественного совета на официальном сайте исполнительного органа в информаци</w:t>
      </w:r>
      <w:r w:rsidR="008D7AC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F2647F">
        <w:rPr>
          <w:rFonts w:ascii="Times New Roman" w:hAnsi="Times New Roman" w:cs="Times New Roman"/>
          <w:sz w:val="28"/>
          <w:szCs w:val="28"/>
        </w:rPr>
        <w:t>Интернет.</w:t>
      </w:r>
    </w:p>
    <w:p w:rsidR="00BC2571" w:rsidRPr="00F2647F" w:rsidRDefault="00735DF5" w:rsidP="008D7AC1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Ответственный секретарь избирается из числа членов общественного совета на первом заседании общественного совета простым большинством голосов.</w:t>
      </w:r>
    </w:p>
    <w:p w:rsidR="00BC2571" w:rsidRPr="00F2647F" w:rsidRDefault="00735DF5" w:rsidP="008D7AC1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Члены общественного совета имеют право: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участвовать в работе общественного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лично присутствовать на заседании</w:t>
      </w:r>
      <w:r w:rsidR="008D7AC1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Pr="00F2647F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участвовать в работе рабочих групп, в состав которых они входят;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вносить предложения по обсуждаемым вопросам;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знакомиться в установленном порядке с документами и материалами по вопросам, вынесенным на обсуждение общественного совета, на стадии их подготовки, вносить свои предложения. В случае несогласия с принятым решением высказывать свое мнение по конкретному рассматриваемому вопросу, которое приобщается к протоколу заседания;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вносить предложения по формированию повестки дня заседания;</w:t>
      </w:r>
    </w:p>
    <w:p w:rsidR="00BC2571" w:rsidRPr="00F2647F" w:rsidRDefault="00735DF5" w:rsidP="008D7AC1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выйти из состава </w:t>
      </w:r>
      <w:r w:rsidR="008D7AC1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F2647F">
        <w:rPr>
          <w:rFonts w:ascii="Times New Roman" w:hAnsi="Times New Roman" w:cs="Times New Roman"/>
          <w:sz w:val="28"/>
          <w:szCs w:val="28"/>
        </w:rPr>
        <w:t>совета по письменному заявлению.</w:t>
      </w:r>
    </w:p>
    <w:p w:rsidR="00BC2571" w:rsidRPr="00F2647F" w:rsidRDefault="00735DF5" w:rsidP="008D7AC1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Формами работы общественного совета являются: заседание общественного совета, заседания рабочих групп, которые могут проводиться в расширенном составе с участием приглашенных лиц.</w:t>
      </w:r>
    </w:p>
    <w:p w:rsidR="00BC2571" w:rsidRDefault="00735DF5" w:rsidP="008D7AC1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В общественном совете могут образовываться рабочие группы по направлениям деятельности общественного совета с привлечением по мере необходимости консультантов и экспертов.</w:t>
      </w:r>
    </w:p>
    <w:p w:rsidR="00BC2571" w:rsidRPr="00864232" w:rsidRDefault="00735DF5" w:rsidP="00864232">
      <w:pPr>
        <w:pStyle w:val="ConsPlusNormal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129"/>
      <w:bookmarkEnd w:id="7"/>
      <w:r w:rsidRPr="00864232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и порядок </w:t>
      </w:r>
      <w:r w:rsidR="00864232">
        <w:rPr>
          <w:rFonts w:ascii="Times New Roman" w:hAnsi="Times New Roman" w:cs="Times New Roman"/>
          <w:b/>
          <w:sz w:val="28"/>
          <w:szCs w:val="28"/>
        </w:rPr>
        <w:br/>
      </w:r>
      <w:r w:rsidRPr="00864232">
        <w:rPr>
          <w:rFonts w:ascii="Times New Roman" w:hAnsi="Times New Roman" w:cs="Times New Roman"/>
          <w:b/>
          <w:sz w:val="28"/>
          <w:szCs w:val="28"/>
        </w:rPr>
        <w:t>работы</w:t>
      </w:r>
      <w:r w:rsidR="008D7AC1" w:rsidRPr="00864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232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BC2571" w:rsidRPr="00F2647F" w:rsidRDefault="00735DF5" w:rsidP="00A605A7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Основной формой деятельности общественного совета является заседание.</w:t>
      </w:r>
    </w:p>
    <w:p w:rsidR="00BC2571" w:rsidRPr="00F2647F" w:rsidRDefault="00735DF5" w:rsidP="00A605A7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Первое заседание общественного совета нового состава проводится не позднее 30 дней со дня утверждения персонального состава общественного совета и организуется </w:t>
      </w:r>
      <w:r w:rsidR="00A605A7">
        <w:rPr>
          <w:rFonts w:ascii="Times New Roman" w:hAnsi="Times New Roman" w:cs="Times New Roman"/>
          <w:sz w:val="28"/>
          <w:szCs w:val="28"/>
        </w:rPr>
        <w:t>Упра</w:t>
      </w:r>
      <w:r w:rsidR="00F470B0">
        <w:rPr>
          <w:rFonts w:ascii="Times New Roman" w:hAnsi="Times New Roman" w:cs="Times New Roman"/>
          <w:sz w:val="28"/>
          <w:szCs w:val="28"/>
        </w:rPr>
        <w:t>в</w:t>
      </w:r>
      <w:r w:rsidR="00A605A7">
        <w:rPr>
          <w:rFonts w:ascii="Times New Roman" w:hAnsi="Times New Roman" w:cs="Times New Roman"/>
          <w:sz w:val="28"/>
          <w:szCs w:val="28"/>
        </w:rPr>
        <w:t>лением</w:t>
      </w:r>
      <w:r w:rsidRPr="00F2647F">
        <w:rPr>
          <w:rFonts w:ascii="Times New Roman" w:hAnsi="Times New Roman" w:cs="Times New Roman"/>
          <w:sz w:val="28"/>
          <w:szCs w:val="28"/>
        </w:rPr>
        <w:t>. Впоследствии заседание общественного совета организуется ответственным секретарем.</w:t>
      </w:r>
    </w:p>
    <w:p w:rsidR="00BC2571" w:rsidRPr="00F2647F" w:rsidRDefault="00735DF5" w:rsidP="00A605A7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Заседания общественного совета проводятся не реже одного раза в полугодие. Заседание считается правомочным, если в нем принимают участие не менее половины состава общественного совета.</w:t>
      </w:r>
    </w:p>
    <w:p w:rsidR="00BC2571" w:rsidRPr="00F2647F" w:rsidRDefault="00735DF5" w:rsidP="00A605A7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Вопросы к заседанию готовятся заблаговременно инициаторами их внесения и всеми заинтересованными членами общественного совета.</w:t>
      </w:r>
    </w:p>
    <w:p w:rsidR="00BC2571" w:rsidRPr="00F2647F" w:rsidRDefault="00A605A7" w:rsidP="00A605A7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органы</w:t>
      </w:r>
      <w:r w:rsidR="00735DF5" w:rsidRPr="00F26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735DF5" w:rsidRPr="00F2647F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735DF5" w:rsidRPr="00F2647F">
        <w:rPr>
          <w:rFonts w:ascii="Times New Roman" w:hAnsi="Times New Roman" w:cs="Times New Roman"/>
          <w:sz w:val="28"/>
          <w:szCs w:val="28"/>
        </w:rPr>
        <w:lastRenderedPageBreak/>
        <w:t>оказывают содействие членам общественного совета в получении необходимых материалов по вопросам деятельности общественного совета.</w:t>
      </w:r>
    </w:p>
    <w:p w:rsidR="00BC2571" w:rsidRPr="00F2647F" w:rsidRDefault="00735DF5" w:rsidP="00A605A7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Перечень вопросов, подлежащих рассмотрению на заседании общественного совета, определяется и направляется членам общественного совета не позднее чем за 3 дня до заседания.</w:t>
      </w:r>
    </w:p>
    <w:p w:rsidR="00BC2571" w:rsidRPr="00F2647F" w:rsidRDefault="00735DF5" w:rsidP="00A605A7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Решения общественного совета имеют рекомендательный характер и принимаются открытым голосованием простым большинством голосов членов общественного совета, присутствующих на заседании. При равенстве числа голосов голос председательствующего на заседании общественного совета является решающим.</w:t>
      </w:r>
    </w:p>
    <w:p w:rsidR="00BC2571" w:rsidRPr="00F2647F" w:rsidRDefault="00735DF5" w:rsidP="00A605A7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По предложению председателя общественного совета решения</w:t>
      </w:r>
      <w:r w:rsidR="008D7AC1">
        <w:rPr>
          <w:rFonts w:ascii="Times New Roman" w:hAnsi="Times New Roman" w:cs="Times New Roman"/>
          <w:sz w:val="28"/>
          <w:szCs w:val="28"/>
        </w:rPr>
        <w:t xml:space="preserve"> </w:t>
      </w:r>
      <w:r w:rsidRPr="00F2647F">
        <w:rPr>
          <w:rFonts w:ascii="Times New Roman" w:hAnsi="Times New Roman" w:cs="Times New Roman"/>
          <w:sz w:val="28"/>
          <w:szCs w:val="28"/>
        </w:rPr>
        <w:t>общественного совета принимаются без проведения заседаний путем проведения</w:t>
      </w:r>
      <w:r w:rsidR="008D7AC1">
        <w:rPr>
          <w:rFonts w:ascii="Times New Roman" w:hAnsi="Times New Roman" w:cs="Times New Roman"/>
          <w:sz w:val="28"/>
          <w:szCs w:val="28"/>
        </w:rPr>
        <w:t xml:space="preserve"> </w:t>
      </w:r>
      <w:r w:rsidRPr="00F2647F">
        <w:rPr>
          <w:rFonts w:ascii="Times New Roman" w:hAnsi="Times New Roman" w:cs="Times New Roman"/>
          <w:sz w:val="28"/>
          <w:szCs w:val="28"/>
        </w:rPr>
        <w:t>заочного голосования при условии, если против проведения заочного</w:t>
      </w:r>
      <w:r w:rsidR="008D7AC1">
        <w:rPr>
          <w:rFonts w:ascii="Times New Roman" w:hAnsi="Times New Roman" w:cs="Times New Roman"/>
          <w:sz w:val="28"/>
          <w:szCs w:val="28"/>
        </w:rPr>
        <w:t xml:space="preserve"> </w:t>
      </w:r>
      <w:r w:rsidRPr="00F2647F">
        <w:rPr>
          <w:rFonts w:ascii="Times New Roman" w:hAnsi="Times New Roman" w:cs="Times New Roman"/>
          <w:sz w:val="28"/>
          <w:szCs w:val="28"/>
        </w:rPr>
        <w:t xml:space="preserve">голосования не будет письменных возражений </w:t>
      </w:r>
      <w:r w:rsidR="00497F42">
        <w:rPr>
          <w:rFonts w:ascii="Times New Roman" w:hAnsi="Times New Roman" w:cs="Times New Roman"/>
          <w:sz w:val="28"/>
          <w:szCs w:val="28"/>
        </w:rPr>
        <w:t>более</w:t>
      </w:r>
      <w:r w:rsidRPr="00F2647F">
        <w:rPr>
          <w:rFonts w:ascii="Times New Roman" w:hAnsi="Times New Roman" w:cs="Times New Roman"/>
          <w:sz w:val="28"/>
          <w:szCs w:val="28"/>
        </w:rPr>
        <w:t xml:space="preserve"> одной трети от общего</w:t>
      </w:r>
      <w:r w:rsidR="008D7AC1">
        <w:rPr>
          <w:rFonts w:ascii="Times New Roman" w:hAnsi="Times New Roman" w:cs="Times New Roman"/>
          <w:sz w:val="28"/>
          <w:szCs w:val="28"/>
        </w:rPr>
        <w:t xml:space="preserve"> </w:t>
      </w:r>
      <w:r w:rsidRPr="00F2647F">
        <w:rPr>
          <w:rFonts w:ascii="Times New Roman" w:hAnsi="Times New Roman" w:cs="Times New Roman"/>
          <w:sz w:val="28"/>
          <w:szCs w:val="28"/>
        </w:rPr>
        <w:t>числа членов общественного совета.</w:t>
      </w:r>
    </w:p>
    <w:p w:rsidR="00BC2571" w:rsidRPr="00F2647F" w:rsidRDefault="00735DF5" w:rsidP="00497F42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При проведении заочного голосования:</w:t>
      </w:r>
    </w:p>
    <w:p w:rsidR="00BC2571" w:rsidRPr="00F2647F" w:rsidRDefault="00735DF5" w:rsidP="00497F42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ответственный секретарь общественного совета организует направление повестки заседания общественного совета и материалов по каждому включенному в нее вопросу;</w:t>
      </w:r>
    </w:p>
    <w:p w:rsidR="00BC2571" w:rsidRPr="00F2647F" w:rsidRDefault="00735DF5" w:rsidP="00497F42">
      <w:pPr>
        <w:pStyle w:val="ConsPlusNormal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члены общественного совета представляют свое мнение в письменной форме, содержащее решение по каждому вопросу повестки заседания общественного совета, которое направляется в адрес ответственного секретаря общественного совета не позднее чем через 10 дней со дня получения повестки заседания общественного совета.</w:t>
      </w:r>
    </w:p>
    <w:p w:rsidR="00BC2571" w:rsidRPr="00F2647F" w:rsidRDefault="00735DF5" w:rsidP="00497F42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Решение, принятое путем проведения заочного голосования, является легитимным, если в голосовании участвовали не менее двух третей членов секретарь общественного совета.</w:t>
      </w:r>
    </w:p>
    <w:p w:rsidR="00BC2571" w:rsidRPr="00F2647F" w:rsidRDefault="00735DF5" w:rsidP="00497F42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Решение оформляется протоколом заочного голосования общественного совета.</w:t>
      </w:r>
    </w:p>
    <w:p w:rsidR="00BC2571" w:rsidRPr="00F2647F" w:rsidRDefault="00735DF5" w:rsidP="00497F42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Решения общественного совета в виде обращений, заявлений, рекомендаций подписываются председательствующим на заседании общественного совета, доводятся до сведения всех членов общественного совета и направляются </w:t>
      </w:r>
      <w:r w:rsidR="00F470B0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F2647F">
        <w:rPr>
          <w:rFonts w:ascii="Times New Roman" w:hAnsi="Times New Roman" w:cs="Times New Roman"/>
          <w:sz w:val="28"/>
          <w:szCs w:val="28"/>
        </w:rPr>
        <w:t>.</w:t>
      </w:r>
    </w:p>
    <w:p w:rsidR="00BC2571" w:rsidRPr="00F2647F" w:rsidRDefault="00735DF5" w:rsidP="00497F42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 xml:space="preserve">Решение общественного совета, поступившее в адрес </w:t>
      </w:r>
      <w:r w:rsidR="00F470B0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F2647F">
        <w:rPr>
          <w:rFonts w:ascii="Times New Roman" w:hAnsi="Times New Roman" w:cs="Times New Roman"/>
          <w:sz w:val="28"/>
          <w:szCs w:val="28"/>
        </w:rPr>
        <w:t xml:space="preserve"> в соответствии с его компетенцией, подлежит обязательному рассмотрению.</w:t>
      </w:r>
    </w:p>
    <w:p w:rsidR="00BC2571" w:rsidRPr="00F2647F" w:rsidRDefault="00735DF5" w:rsidP="00497F42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Члены общественного совета имеют равные права на участие в работе совета. Каждый член общественного совета при принятии решений имеет один голос.</w:t>
      </w:r>
    </w:p>
    <w:p w:rsidR="00735DF5" w:rsidRPr="00F2647F" w:rsidRDefault="00735DF5" w:rsidP="00497F42">
      <w:pPr>
        <w:pStyle w:val="ConsPlusNormal"/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7F">
        <w:rPr>
          <w:rFonts w:ascii="Times New Roman" w:hAnsi="Times New Roman" w:cs="Times New Roman"/>
          <w:sz w:val="28"/>
          <w:szCs w:val="28"/>
        </w:rPr>
        <w:t>Деятельность общественного совета основывается на коллективном, свободном и деловом обсуждении.</w:t>
      </w:r>
    </w:p>
    <w:sectPr w:rsidR="00735DF5" w:rsidRPr="00F2647F" w:rsidSect="00F2647F">
      <w:footerReference w:type="default" r:id="rId8"/>
      <w:pgSz w:w="11906" w:h="16838"/>
      <w:pgMar w:top="1134" w:right="1133" w:bottom="1276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14" w:rsidRDefault="00684A14">
      <w:pPr>
        <w:spacing w:after="0" w:line="240" w:lineRule="auto"/>
      </w:pPr>
      <w:r>
        <w:separator/>
      </w:r>
    </w:p>
  </w:endnote>
  <w:endnote w:type="continuationSeparator" w:id="0">
    <w:p w:rsidR="00684A14" w:rsidRDefault="006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2E3" w:rsidRDefault="00BC52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610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14" w:rsidRDefault="00684A14">
      <w:pPr>
        <w:spacing w:after="0" w:line="240" w:lineRule="auto"/>
      </w:pPr>
      <w:r>
        <w:separator/>
      </w:r>
    </w:p>
  </w:footnote>
  <w:footnote w:type="continuationSeparator" w:id="0">
    <w:p w:rsidR="00684A14" w:rsidRDefault="0068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26E"/>
    <w:multiLevelType w:val="multilevel"/>
    <w:tmpl w:val="86A4B8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2DDB6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37C5089"/>
    <w:multiLevelType w:val="hybridMultilevel"/>
    <w:tmpl w:val="B8C6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E3"/>
    <w:rsid w:val="00002DD5"/>
    <w:rsid w:val="002664E5"/>
    <w:rsid w:val="002E6E1D"/>
    <w:rsid w:val="003A4DB8"/>
    <w:rsid w:val="00497F42"/>
    <w:rsid w:val="004B751F"/>
    <w:rsid w:val="004E6826"/>
    <w:rsid w:val="00684A14"/>
    <w:rsid w:val="006D5543"/>
    <w:rsid w:val="00735DF5"/>
    <w:rsid w:val="00751D0C"/>
    <w:rsid w:val="00786A18"/>
    <w:rsid w:val="00847119"/>
    <w:rsid w:val="00861068"/>
    <w:rsid w:val="00864232"/>
    <w:rsid w:val="008D7AC1"/>
    <w:rsid w:val="0091366C"/>
    <w:rsid w:val="00980AFC"/>
    <w:rsid w:val="009E0393"/>
    <w:rsid w:val="00A605A7"/>
    <w:rsid w:val="00AC7E5C"/>
    <w:rsid w:val="00BC2571"/>
    <w:rsid w:val="00BC52E3"/>
    <w:rsid w:val="00BF53F4"/>
    <w:rsid w:val="00CB256D"/>
    <w:rsid w:val="00E92367"/>
    <w:rsid w:val="00F2647F"/>
    <w:rsid w:val="00F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C5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2E3"/>
  </w:style>
  <w:style w:type="paragraph" w:styleId="a5">
    <w:name w:val="footer"/>
    <w:basedOn w:val="a"/>
    <w:link w:val="a6"/>
    <w:uiPriority w:val="99"/>
    <w:unhideWhenUsed/>
    <w:rsid w:val="00BC52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52E3"/>
  </w:style>
  <w:style w:type="paragraph" w:styleId="a7">
    <w:name w:val="Balloon Text"/>
    <w:basedOn w:val="a"/>
    <w:link w:val="a8"/>
    <w:uiPriority w:val="99"/>
    <w:semiHidden/>
    <w:unhideWhenUsed/>
    <w:rsid w:val="0086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C5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2E3"/>
  </w:style>
  <w:style w:type="paragraph" w:styleId="a5">
    <w:name w:val="footer"/>
    <w:basedOn w:val="a"/>
    <w:link w:val="a6"/>
    <w:uiPriority w:val="99"/>
    <w:unhideWhenUsed/>
    <w:rsid w:val="00BC52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52E3"/>
  </w:style>
  <w:style w:type="paragraph" w:styleId="a7">
    <w:name w:val="Balloon Text"/>
    <w:basedOn w:val="a"/>
    <w:link w:val="a8"/>
    <w:uiPriority w:val="99"/>
    <w:semiHidden/>
    <w:unhideWhenUsed/>
    <w:rsid w:val="0086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2042</Words>
  <Characters>11645</Characters>
  <Application>Microsoft Office Word</Application>
  <DocSecurity>2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Пермского края от 27.03.2014 N СЭД-26-01-04-198(ред. от 11.11.2014)"Об утверждении Положения об общественном совете при Министерстве образования и науки Пермского края"</vt:lpstr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Пермского края от 27.03.2014 N СЭД-26-01-04-198(ред. от 11.11.2014)"Об утверждении Положения об общественном совете при Министерстве образования и науки Пермского края"</dc:title>
  <dc:creator>ConsultantPlus</dc:creator>
  <cp:lastModifiedBy>Катаева Екатерина Александров</cp:lastModifiedBy>
  <cp:revision>2</cp:revision>
  <cp:lastPrinted>2016-09-13T03:30:00Z</cp:lastPrinted>
  <dcterms:created xsi:type="dcterms:W3CDTF">2016-09-15T03:29:00Z</dcterms:created>
  <dcterms:modified xsi:type="dcterms:W3CDTF">2016-09-15T03:29:00Z</dcterms:modified>
</cp:coreProperties>
</file>