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70" w:rsidRDefault="00783170">
      <w:pPr>
        <w:pStyle w:val="ConsPlusTitlePage"/>
      </w:pPr>
      <w:r>
        <w:t xml:space="preserve">Документ предоставлен </w:t>
      </w:r>
      <w:hyperlink r:id="rId5" w:history="1">
        <w:r>
          <w:rPr>
            <w:color w:val="0000FF"/>
          </w:rPr>
          <w:t>КонсультантПлюс</w:t>
        </w:r>
      </w:hyperlink>
      <w:r>
        <w:br/>
      </w:r>
    </w:p>
    <w:p w:rsidR="00783170" w:rsidRDefault="00783170">
      <w:pPr>
        <w:pStyle w:val="ConsPlusNormal"/>
        <w:jc w:val="both"/>
        <w:outlineLvl w:val="0"/>
      </w:pPr>
    </w:p>
    <w:p w:rsidR="00783170" w:rsidRDefault="00783170">
      <w:pPr>
        <w:pStyle w:val="ConsPlusTitle"/>
        <w:jc w:val="center"/>
        <w:outlineLvl w:val="0"/>
      </w:pPr>
      <w:r>
        <w:t>МИНИСТЕРСТВО ОБРАЗОВАНИЯ ПЕРМСКОГО КРАЯ</w:t>
      </w:r>
    </w:p>
    <w:p w:rsidR="00783170" w:rsidRDefault="00783170">
      <w:pPr>
        <w:pStyle w:val="ConsPlusTitle"/>
        <w:jc w:val="center"/>
      </w:pPr>
    </w:p>
    <w:p w:rsidR="00783170" w:rsidRDefault="00783170">
      <w:pPr>
        <w:pStyle w:val="ConsPlusTitle"/>
        <w:jc w:val="center"/>
      </w:pPr>
      <w:r>
        <w:t>ПРИКАЗ</w:t>
      </w:r>
    </w:p>
    <w:p w:rsidR="00783170" w:rsidRDefault="00783170">
      <w:pPr>
        <w:pStyle w:val="ConsPlusTitle"/>
        <w:jc w:val="center"/>
      </w:pPr>
      <w:r>
        <w:t>от 10 марта 2011 г. N СЭД-26-01-04-60</w:t>
      </w:r>
    </w:p>
    <w:p w:rsidR="00783170" w:rsidRDefault="00783170">
      <w:pPr>
        <w:pStyle w:val="ConsPlusTitle"/>
        <w:jc w:val="center"/>
      </w:pPr>
    </w:p>
    <w:p w:rsidR="00783170" w:rsidRDefault="00783170">
      <w:pPr>
        <w:pStyle w:val="ConsPlusTitle"/>
        <w:jc w:val="center"/>
      </w:pPr>
      <w:r>
        <w:t>ОБ УТВЕРЖДЕНИИ ПОЛОЖЕНИЙ О ПОЧЕТНОЙ ГРАМОТЕ МИНИСТЕРСТВА</w:t>
      </w:r>
    </w:p>
    <w:p w:rsidR="00783170" w:rsidRDefault="00783170">
      <w:pPr>
        <w:pStyle w:val="ConsPlusTitle"/>
        <w:jc w:val="center"/>
      </w:pPr>
      <w:r>
        <w:t xml:space="preserve">ОБРАЗОВАНИЯ ПЕРМСКОГО КРАЯ И БЛАГОДАРСТВЕННОМ </w:t>
      </w:r>
      <w:proofErr w:type="gramStart"/>
      <w:r>
        <w:t>ПИСЬМЕ</w:t>
      </w:r>
      <w:proofErr w:type="gramEnd"/>
    </w:p>
    <w:p w:rsidR="00783170" w:rsidRDefault="00783170">
      <w:pPr>
        <w:pStyle w:val="ConsPlusTitle"/>
        <w:jc w:val="center"/>
      </w:pPr>
      <w:r>
        <w:t>МИНИСТРА ОБРАЗОВАНИЯ ПЕРМСКОГО КРАЯ</w:t>
      </w:r>
    </w:p>
    <w:p w:rsidR="00783170" w:rsidRDefault="00783170">
      <w:pPr>
        <w:pStyle w:val="ConsPlusNormal"/>
        <w:ind w:firstLine="540"/>
        <w:jc w:val="both"/>
      </w:pPr>
    </w:p>
    <w:p w:rsidR="00783170" w:rsidRDefault="00783170">
      <w:pPr>
        <w:pStyle w:val="ConsPlusNormal"/>
        <w:ind w:firstLine="540"/>
        <w:jc w:val="both"/>
      </w:pPr>
      <w:proofErr w:type="gramStart"/>
      <w:r>
        <w:t xml:space="preserve">В соответствии с </w:t>
      </w:r>
      <w:hyperlink r:id="rId6" w:history="1">
        <w:r>
          <w:rPr>
            <w:color w:val="0000FF"/>
          </w:rPr>
          <w:t>Положением</w:t>
        </w:r>
      </w:hyperlink>
      <w:r>
        <w:t xml:space="preserve"> о Министерстве образования Пермского края, утвержденным Постановлением Правительства Пермского края от 24 июля 2006 г. N 5-п, в целях поощрения за значительный вклад в развитие системы образования Пермского края, за достигнутые успехи в развитии образования и науки, обучении и воспитании подрастающего поколения, а также упорядочения процедуры награждения Почетной грамотой Министерства образования Пермского края и Благодарственным письмом</w:t>
      </w:r>
      <w:proofErr w:type="gramEnd"/>
      <w:r>
        <w:t xml:space="preserve"> министра образования Пермского края приказываю:</w:t>
      </w:r>
    </w:p>
    <w:p w:rsidR="00783170" w:rsidRDefault="00783170">
      <w:pPr>
        <w:pStyle w:val="ConsPlusNormal"/>
        <w:ind w:firstLine="540"/>
        <w:jc w:val="both"/>
      </w:pPr>
    </w:p>
    <w:p w:rsidR="00783170" w:rsidRDefault="00783170">
      <w:pPr>
        <w:pStyle w:val="ConsPlusNormal"/>
        <w:ind w:firstLine="540"/>
        <w:jc w:val="both"/>
      </w:pPr>
      <w:r>
        <w:t xml:space="preserve">1. Утвердить прилагаемое </w:t>
      </w:r>
      <w:hyperlink w:anchor="P30" w:history="1">
        <w:r>
          <w:rPr>
            <w:color w:val="0000FF"/>
          </w:rPr>
          <w:t>Положение</w:t>
        </w:r>
      </w:hyperlink>
      <w:r>
        <w:t xml:space="preserve"> о Почетной грамоте Министерства образования Пермского края.</w:t>
      </w:r>
    </w:p>
    <w:p w:rsidR="00783170" w:rsidRDefault="00783170">
      <w:pPr>
        <w:pStyle w:val="ConsPlusNormal"/>
        <w:spacing w:before="240"/>
        <w:ind w:firstLine="540"/>
        <w:jc w:val="both"/>
      </w:pPr>
      <w:r>
        <w:t xml:space="preserve">2. Утвердить прилагаемое </w:t>
      </w:r>
      <w:hyperlink w:anchor="P97" w:history="1">
        <w:r>
          <w:rPr>
            <w:color w:val="0000FF"/>
          </w:rPr>
          <w:t>Положение</w:t>
        </w:r>
      </w:hyperlink>
      <w:r>
        <w:t xml:space="preserve"> о Благодарственном письме министра образования Пермского края.</w:t>
      </w:r>
    </w:p>
    <w:p w:rsidR="00783170" w:rsidRDefault="00783170">
      <w:pPr>
        <w:pStyle w:val="ConsPlusNormal"/>
        <w:spacing w:before="240"/>
        <w:ind w:firstLine="540"/>
        <w:jc w:val="both"/>
      </w:pPr>
      <w:r>
        <w:t>3. Признать утратившим силу Приказ Министерства образования Пермского края от 9 февраля 2007 г. N 26-01-04-14 "Об утверждении положений о Почетной грамоте Министерства образования Пермского края и Благодарственном письме министра образования Пермского края".</w:t>
      </w:r>
    </w:p>
    <w:p w:rsidR="00783170" w:rsidRDefault="00783170">
      <w:pPr>
        <w:pStyle w:val="ConsPlusNormal"/>
        <w:spacing w:before="240"/>
        <w:ind w:firstLine="540"/>
        <w:jc w:val="both"/>
      </w:pPr>
      <w:r>
        <w:t xml:space="preserve">4. </w:t>
      </w:r>
      <w:proofErr w:type="gramStart"/>
      <w:r>
        <w:t>Контроль за</w:t>
      </w:r>
      <w:proofErr w:type="gramEnd"/>
      <w:r>
        <w:t xml:space="preserve"> исполнением приказа возложить на начальника отдела организационно-правовой и кадровой работы Акимову Т.А.</w:t>
      </w:r>
    </w:p>
    <w:p w:rsidR="00783170" w:rsidRDefault="00783170">
      <w:pPr>
        <w:pStyle w:val="ConsPlusNormal"/>
        <w:ind w:firstLine="540"/>
        <w:jc w:val="both"/>
      </w:pPr>
    </w:p>
    <w:p w:rsidR="00783170" w:rsidRDefault="00783170">
      <w:pPr>
        <w:pStyle w:val="ConsPlusNormal"/>
        <w:jc w:val="right"/>
      </w:pPr>
      <w:r>
        <w:t>Министр</w:t>
      </w:r>
    </w:p>
    <w:p w:rsidR="00783170" w:rsidRDefault="00783170">
      <w:pPr>
        <w:pStyle w:val="ConsPlusNormal"/>
        <w:jc w:val="right"/>
      </w:pPr>
      <w:r>
        <w:t>Н.Я.КАРПУШИН</w:t>
      </w:r>
    </w:p>
    <w:p w:rsidR="00783170" w:rsidRDefault="00783170">
      <w:pPr>
        <w:pStyle w:val="ConsPlusNormal"/>
        <w:jc w:val="right"/>
      </w:pPr>
    </w:p>
    <w:p w:rsidR="00783170" w:rsidRDefault="00783170">
      <w:pPr>
        <w:pStyle w:val="ConsPlusNormal"/>
        <w:jc w:val="right"/>
      </w:pPr>
    </w:p>
    <w:p w:rsidR="00783170" w:rsidRDefault="00783170">
      <w:pPr>
        <w:pStyle w:val="ConsPlusNormal"/>
        <w:jc w:val="right"/>
      </w:pPr>
    </w:p>
    <w:p w:rsidR="00783170" w:rsidRDefault="00783170">
      <w:pPr>
        <w:pStyle w:val="ConsPlusNormal"/>
        <w:jc w:val="right"/>
      </w:pPr>
    </w:p>
    <w:p w:rsidR="00783170" w:rsidRDefault="00783170">
      <w:pPr>
        <w:pStyle w:val="ConsPlusNormal"/>
        <w:jc w:val="right"/>
      </w:pPr>
    </w:p>
    <w:p w:rsidR="00783170" w:rsidRDefault="00783170">
      <w:pPr>
        <w:pStyle w:val="ConsPlusNormal"/>
        <w:jc w:val="right"/>
        <w:outlineLvl w:val="0"/>
      </w:pPr>
      <w:r>
        <w:t>УТВЕРЖДЕНО</w:t>
      </w:r>
    </w:p>
    <w:p w:rsidR="00783170" w:rsidRDefault="00783170">
      <w:pPr>
        <w:pStyle w:val="ConsPlusNormal"/>
        <w:jc w:val="right"/>
      </w:pPr>
      <w:r>
        <w:t>Приказом</w:t>
      </w:r>
    </w:p>
    <w:p w:rsidR="00783170" w:rsidRDefault="00783170">
      <w:pPr>
        <w:pStyle w:val="ConsPlusNormal"/>
        <w:jc w:val="right"/>
      </w:pPr>
      <w:r>
        <w:t>Министерства образования</w:t>
      </w:r>
    </w:p>
    <w:p w:rsidR="00783170" w:rsidRDefault="00783170">
      <w:pPr>
        <w:pStyle w:val="ConsPlusNormal"/>
        <w:jc w:val="right"/>
      </w:pPr>
      <w:r>
        <w:t>Пермского края</w:t>
      </w:r>
    </w:p>
    <w:p w:rsidR="00783170" w:rsidRDefault="00783170">
      <w:pPr>
        <w:pStyle w:val="ConsPlusNormal"/>
        <w:jc w:val="right"/>
      </w:pPr>
      <w:r>
        <w:t>от 10.03.2011 N СЭД-26-01-04-60</w:t>
      </w:r>
    </w:p>
    <w:p w:rsidR="00783170" w:rsidRDefault="00783170">
      <w:pPr>
        <w:pStyle w:val="ConsPlusNormal"/>
        <w:jc w:val="right"/>
      </w:pPr>
    </w:p>
    <w:p w:rsidR="00783170" w:rsidRDefault="00783170">
      <w:pPr>
        <w:pStyle w:val="ConsPlusTitle"/>
        <w:jc w:val="center"/>
      </w:pPr>
      <w:bookmarkStart w:id="0" w:name="P30"/>
      <w:bookmarkEnd w:id="0"/>
      <w:r>
        <w:t>ПОЛОЖЕНИЕ</w:t>
      </w:r>
    </w:p>
    <w:p w:rsidR="00783170" w:rsidRDefault="00783170">
      <w:pPr>
        <w:pStyle w:val="ConsPlusTitle"/>
        <w:jc w:val="center"/>
      </w:pPr>
      <w:r>
        <w:t>О ПОЧЕТНОЙ ГРАМОТЕ МИНИСТЕРСТВА ОБРАЗОВАНИЯ ПЕРМСКОГО КРАЯ</w:t>
      </w:r>
    </w:p>
    <w:p w:rsidR="00783170" w:rsidRDefault="00783170">
      <w:pPr>
        <w:pStyle w:val="ConsPlusNormal"/>
        <w:jc w:val="center"/>
      </w:pPr>
    </w:p>
    <w:p w:rsidR="00783170" w:rsidRDefault="00783170">
      <w:pPr>
        <w:pStyle w:val="ConsPlusNormal"/>
        <w:jc w:val="center"/>
        <w:outlineLvl w:val="1"/>
      </w:pPr>
      <w:r>
        <w:t>1. Общие положения</w:t>
      </w:r>
    </w:p>
    <w:p w:rsidR="00783170" w:rsidRDefault="00783170">
      <w:pPr>
        <w:pStyle w:val="ConsPlusNormal"/>
        <w:jc w:val="center"/>
      </w:pPr>
    </w:p>
    <w:p w:rsidR="00783170" w:rsidRDefault="00783170">
      <w:pPr>
        <w:pStyle w:val="ConsPlusNormal"/>
        <w:ind w:firstLine="540"/>
        <w:jc w:val="both"/>
      </w:pPr>
      <w:r>
        <w:lastRenderedPageBreak/>
        <w:t>1.1. Почетная грамота Министерства образования Пермского края (далее - Почетная грамота) является формой поощрения за значительный вклад в развитие системы образования Пермского края, за достигнутые успехи в развитии образования и науки, обучении и воспитании подрастающего поколения.</w:t>
      </w:r>
    </w:p>
    <w:p w:rsidR="00783170" w:rsidRDefault="00783170">
      <w:pPr>
        <w:pStyle w:val="ConsPlusNormal"/>
        <w:spacing w:before="240"/>
        <w:ind w:firstLine="540"/>
        <w:jc w:val="both"/>
      </w:pPr>
      <w:r>
        <w:t>1.2. Награждение Почетной грамотой, как правило, приурочивается к профессиональным праздникам (День знаний - 1 сентября, День учителя - 5 октября), а также к юбилейным датам образовательных учреждений (организаций) и лиц с учетом реального вклада в развитие системы образования, сферы науки.</w:t>
      </w:r>
    </w:p>
    <w:p w:rsidR="00783170" w:rsidRDefault="00783170">
      <w:pPr>
        <w:pStyle w:val="ConsPlusNormal"/>
        <w:spacing w:before="240"/>
        <w:ind w:firstLine="540"/>
        <w:jc w:val="both"/>
      </w:pPr>
      <w:r>
        <w:t>1.3. Оформление бланков Почетной грамоты Министерства, подготовку приказов Министерства образования Пермского края и учет награжденных осуществляет отдел организационно-правовой и кадровой работы Министерства образования Пермского края (далее - Министерство).</w:t>
      </w:r>
    </w:p>
    <w:p w:rsidR="00783170" w:rsidRDefault="00783170">
      <w:pPr>
        <w:pStyle w:val="ConsPlusNormal"/>
        <w:ind w:firstLine="540"/>
        <w:jc w:val="both"/>
      </w:pPr>
    </w:p>
    <w:p w:rsidR="00783170" w:rsidRDefault="00783170">
      <w:pPr>
        <w:pStyle w:val="ConsPlusNormal"/>
        <w:jc w:val="center"/>
        <w:outlineLvl w:val="1"/>
      </w:pPr>
      <w:r>
        <w:t>2. Условия награждения</w:t>
      </w:r>
    </w:p>
    <w:p w:rsidR="00783170" w:rsidRDefault="00783170">
      <w:pPr>
        <w:pStyle w:val="ConsPlusNormal"/>
        <w:jc w:val="center"/>
      </w:pPr>
    </w:p>
    <w:p w:rsidR="00783170" w:rsidRDefault="00783170">
      <w:pPr>
        <w:pStyle w:val="ConsPlusNormal"/>
        <w:ind w:firstLine="540"/>
        <w:jc w:val="both"/>
      </w:pPr>
      <w:r>
        <w:t>2.1. Почетной грамотой награждаются:</w:t>
      </w:r>
    </w:p>
    <w:p w:rsidR="00783170" w:rsidRDefault="00783170">
      <w:pPr>
        <w:pStyle w:val="ConsPlusNormal"/>
        <w:spacing w:before="240"/>
        <w:ind w:firstLine="540"/>
        <w:jc w:val="both"/>
      </w:pPr>
      <w:r>
        <w:t>- государственные гражданские служащие Министерства;</w:t>
      </w:r>
    </w:p>
    <w:p w:rsidR="00783170" w:rsidRDefault="00783170">
      <w:pPr>
        <w:pStyle w:val="ConsPlusNormal"/>
        <w:spacing w:before="240"/>
        <w:ind w:firstLine="540"/>
        <w:jc w:val="both"/>
      </w:pPr>
      <w:r>
        <w:t>- работники и трудовые коллективы образовательных учреждений (организаций) Пермского края.</w:t>
      </w:r>
    </w:p>
    <w:p w:rsidR="00783170" w:rsidRDefault="00783170">
      <w:pPr>
        <w:pStyle w:val="ConsPlusNormal"/>
        <w:spacing w:before="240"/>
        <w:ind w:firstLine="540"/>
        <w:jc w:val="both"/>
      </w:pPr>
      <w:r>
        <w:t>2.2. По решению министра образования Пермского края Почетной грамотой могут быть награждены представители других отраслей, активно участвующие или оказывающие содействие в развитии сферы образования.</w:t>
      </w:r>
    </w:p>
    <w:p w:rsidR="00783170" w:rsidRDefault="00783170">
      <w:pPr>
        <w:pStyle w:val="ConsPlusNormal"/>
        <w:spacing w:before="240"/>
        <w:ind w:firstLine="540"/>
        <w:jc w:val="both"/>
      </w:pPr>
      <w:r>
        <w:t>2.3. Для награждения отдельных представителей образовательных учреждений (организаций) вводятся ограничения в зависимости от численности работников:</w:t>
      </w:r>
    </w:p>
    <w:p w:rsidR="00783170" w:rsidRDefault="00783170">
      <w:pPr>
        <w:pStyle w:val="ConsPlusNormal"/>
        <w:spacing w:before="240"/>
        <w:ind w:firstLine="540"/>
        <w:jc w:val="both"/>
      </w:pPr>
      <w:r>
        <w:t>- коллективы численностью до 50 человек имеют возможность представить для награждения 1 кандидатуру в течение года;</w:t>
      </w:r>
    </w:p>
    <w:p w:rsidR="00783170" w:rsidRDefault="00783170">
      <w:pPr>
        <w:pStyle w:val="ConsPlusNormal"/>
        <w:spacing w:before="240"/>
        <w:ind w:firstLine="540"/>
        <w:jc w:val="both"/>
      </w:pPr>
      <w:r>
        <w:t>- коллективы численностью до 100 человек имеют возможность представить для награждения до 2 кандидатур в течение года;</w:t>
      </w:r>
    </w:p>
    <w:p w:rsidR="00783170" w:rsidRDefault="00783170">
      <w:pPr>
        <w:pStyle w:val="ConsPlusNormal"/>
        <w:spacing w:before="240"/>
        <w:ind w:firstLine="540"/>
        <w:jc w:val="both"/>
      </w:pPr>
      <w:r>
        <w:t>- коллективы численностью свыше 100 человек имеют возможность представить для награждения 3 кандидатуры в течение года.</w:t>
      </w:r>
    </w:p>
    <w:p w:rsidR="00783170" w:rsidRDefault="00783170">
      <w:pPr>
        <w:pStyle w:val="ConsPlusNormal"/>
        <w:spacing w:before="240"/>
        <w:ind w:firstLine="540"/>
        <w:jc w:val="both"/>
      </w:pPr>
      <w:r>
        <w:t>2.4. Образовательные учреждения (организации), являющиеся лучшими в краевом рейтинге образовательных учреждений по результатам деятельности за год, могут дополнительно представить к награждению Почетной грамотой:</w:t>
      </w:r>
    </w:p>
    <w:p w:rsidR="00783170" w:rsidRDefault="00783170">
      <w:pPr>
        <w:pStyle w:val="ConsPlusNormal"/>
        <w:spacing w:before="240"/>
        <w:ind w:firstLine="540"/>
        <w:jc w:val="both"/>
      </w:pPr>
      <w:r>
        <w:t>- 3 кандидатуры - за 1-30-е место в рейтинге,</w:t>
      </w:r>
    </w:p>
    <w:p w:rsidR="00783170" w:rsidRDefault="00783170">
      <w:pPr>
        <w:pStyle w:val="ConsPlusNormal"/>
        <w:spacing w:before="240"/>
        <w:ind w:firstLine="540"/>
        <w:jc w:val="both"/>
      </w:pPr>
      <w:r>
        <w:t>- 2 кандидатуры - за 31-50-е место в рейтинге,</w:t>
      </w:r>
    </w:p>
    <w:p w:rsidR="00783170" w:rsidRDefault="00783170">
      <w:pPr>
        <w:pStyle w:val="ConsPlusNormal"/>
        <w:spacing w:before="240"/>
        <w:ind w:firstLine="540"/>
        <w:jc w:val="both"/>
      </w:pPr>
      <w:r>
        <w:t>- 1 кандидатуру - за 51-100-е место в рейтинге.</w:t>
      </w:r>
    </w:p>
    <w:p w:rsidR="00783170" w:rsidRDefault="00783170">
      <w:pPr>
        <w:pStyle w:val="ConsPlusNormal"/>
        <w:ind w:firstLine="540"/>
        <w:jc w:val="both"/>
      </w:pPr>
    </w:p>
    <w:p w:rsidR="00783170" w:rsidRDefault="00783170">
      <w:pPr>
        <w:pStyle w:val="ConsPlusNormal"/>
        <w:jc w:val="center"/>
        <w:outlineLvl w:val="1"/>
      </w:pPr>
      <w:r>
        <w:t>3. Представление к награждению</w:t>
      </w:r>
    </w:p>
    <w:p w:rsidR="00783170" w:rsidRDefault="00783170">
      <w:pPr>
        <w:pStyle w:val="ConsPlusNormal"/>
        <w:jc w:val="center"/>
      </w:pPr>
    </w:p>
    <w:p w:rsidR="00783170" w:rsidRDefault="00783170">
      <w:pPr>
        <w:pStyle w:val="ConsPlusNormal"/>
        <w:ind w:firstLine="540"/>
        <w:jc w:val="both"/>
      </w:pPr>
      <w:r>
        <w:t xml:space="preserve">3.1. Представления к награждению Почетной грамотой направляются на имя министра образования Пермского края не </w:t>
      </w:r>
      <w:proofErr w:type="gramStart"/>
      <w:r>
        <w:t>позднее</w:t>
      </w:r>
      <w:proofErr w:type="gramEnd"/>
      <w:r>
        <w:t xml:space="preserve"> чем за 30 дней до наступления </w:t>
      </w:r>
      <w:r>
        <w:lastRenderedPageBreak/>
        <w:t>знаменательной даты:</w:t>
      </w:r>
    </w:p>
    <w:p w:rsidR="00783170" w:rsidRDefault="00783170">
      <w:pPr>
        <w:pStyle w:val="ConsPlusNormal"/>
        <w:spacing w:before="240"/>
        <w:ind w:firstLine="540"/>
        <w:jc w:val="both"/>
      </w:pPr>
      <w:r>
        <w:t>- руководителями органов управления образования муниципальных районов (городских округов) Пермского края;</w:t>
      </w:r>
    </w:p>
    <w:p w:rsidR="00783170" w:rsidRDefault="00783170">
      <w:pPr>
        <w:pStyle w:val="ConsPlusNormal"/>
        <w:spacing w:before="240"/>
        <w:ind w:firstLine="540"/>
        <w:jc w:val="both"/>
      </w:pPr>
      <w:r>
        <w:t>- руководителями государственных краевых (муниципальных) образовательных учреждений (организаций);</w:t>
      </w:r>
    </w:p>
    <w:p w:rsidR="00783170" w:rsidRDefault="00783170">
      <w:pPr>
        <w:pStyle w:val="ConsPlusNormal"/>
        <w:spacing w:before="240"/>
        <w:ind w:firstLine="540"/>
        <w:jc w:val="both"/>
      </w:pPr>
      <w:r>
        <w:t>- заместителями министра, руководителями структурных подразделений Министерства;</w:t>
      </w:r>
    </w:p>
    <w:p w:rsidR="00783170" w:rsidRDefault="00783170">
      <w:pPr>
        <w:pStyle w:val="ConsPlusNormal"/>
        <w:spacing w:before="240"/>
        <w:ind w:firstLine="540"/>
        <w:jc w:val="both"/>
      </w:pPr>
      <w:r>
        <w:t>- общественными организациями Пермского края.</w:t>
      </w:r>
    </w:p>
    <w:p w:rsidR="00783170" w:rsidRDefault="00783170">
      <w:pPr>
        <w:pStyle w:val="ConsPlusNormal"/>
        <w:spacing w:before="240"/>
        <w:ind w:firstLine="540"/>
        <w:jc w:val="both"/>
      </w:pPr>
      <w:r>
        <w:t>3.2. К представлению о награждении Почетной грамотой прилагаются следующие документы:</w:t>
      </w:r>
    </w:p>
    <w:p w:rsidR="00783170" w:rsidRDefault="00783170">
      <w:pPr>
        <w:pStyle w:val="ConsPlusNormal"/>
        <w:spacing w:before="240"/>
        <w:ind w:firstLine="540"/>
        <w:jc w:val="both"/>
      </w:pPr>
      <w:r>
        <w:t>- ходатайство руководителя органа управления образования, научных и образовательных учреждений (организаций);</w:t>
      </w:r>
    </w:p>
    <w:p w:rsidR="00783170" w:rsidRDefault="00783170">
      <w:pPr>
        <w:pStyle w:val="ConsPlusNormal"/>
        <w:spacing w:before="240"/>
        <w:ind w:firstLine="540"/>
        <w:jc w:val="both"/>
      </w:pPr>
      <w:r>
        <w:t>- информационная справка, в которой приводятся сведения о количестве работающих в учреждении образования и занимаемом им месте в краевом рейтинге образовательных учреждений;</w:t>
      </w:r>
    </w:p>
    <w:p w:rsidR="00783170" w:rsidRDefault="00783170">
      <w:pPr>
        <w:pStyle w:val="ConsPlusNormal"/>
        <w:spacing w:before="240"/>
        <w:ind w:firstLine="540"/>
        <w:jc w:val="both"/>
      </w:pPr>
      <w:r>
        <w:t>- характеристика трудовой деятельности с указанием творческих, научных, производственных и иных достижений за последние три года.</w:t>
      </w:r>
    </w:p>
    <w:p w:rsidR="00783170" w:rsidRDefault="00783170">
      <w:pPr>
        <w:pStyle w:val="ConsPlusNormal"/>
        <w:spacing w:before="240"/>
        <w:ind w:firstLine="540"/>
        <w:jc w:val="both"/>
      </w:pPr>
      <w:r>
        <w:t>В ходатайстве о награждении должны указываться планируемая дата награждения и порядок вручения Почетной грамоты.</w:t>
      </w:r>
    </w:p>
    <w:p w:rsidR="00783170" w:rsidRDefault="00783170">
      <w:pPr>
        <w:pStyle w:val="ConsPlusNormal"/>
        <w:spacing w:before="240"/>
        <w:ind w:firstLine="540"/>
        <w:jc w:val="both"/>
      </w:pPr>
      <w:r>
        <w:t>3.3. Несвоевременное или неполное представление указанных документов является основанием для оставления ходатайства о награждении Почетной грамотой без удовлетворения или возвращения документов на доработку.</w:t>
      </w:r>
    </w:p>
    <w:p w:rsidR="00783170" w:rsidRDefault="00783170">
      <w:pPr>
        <w:pStyle w:val="ConsPlusNormal"/>
        <w:ind w:firstLine="540"/>
        <w:jc w:val="both"/>
      </w:pPr>
    </w:p>
    <w:p w:rsidR="00783170" w:rsidRDefault="00783170">
      <w:pPr>
        <w:pStyle w:val="ConsPlusNormal"/>
        <w:jc w:val="center"/>
        <w:outlineLvl w:val="1"/>
      </w:pPr>
      <w:r>
        <w:t>4. Принятие решения о награждении</w:t>
      </w:r>
    </w:p>
    <w:p w:rsidR="00783170" w:rsidRDefault="00783170">
      <w:pPr>
        <w:pStyle w:val="ConsPlusNormal"/>
        <w:jc w:val="center"/>
      </w:pPr>
    </w:p>
    <w:p w:rsidR="00783170" w:rsidRDefault="00783170">
      <w:pPr>
        <w:pStyle w:val="ConsPlusNormal"/>
        <w:ind w:firstLine="540"/>
        <w:jc w:val="both"/>
      </w:pPr>
      <w:r>
        <w:t>4.1. Специалисты Министерства, курирующие соответствующую сферу деятельности, принимают и проверяют представления к награждению Почетной грамотой:</w:t>
      </w:r>
    </w:p>
    <w:p w:rsidR="00783170" w:rsidRDefault="00783170">
      <w:pPr>
        <w:pStyle w:val="ConsPlusNormal"/>
        <w:spacing w:before="240"/>
        <w:ind w:firstLine="540"/>
        <w:jc w:val="both"/>
      </w:pPr>
      <w:r>
        <w:t>- на соответствие претендентов условиям настоящего Положения;</w:t>
      </w:r>
    </w:p>
    <w:p w:rsidR="00783170" w:rsidRDefault="00783170">
      <w:pPr>
        <w:pStyle w:val="ConsPlusNormal"/>
        <w:spacing w:before="240"/>
        <w:ind w:firstLine="540"/>
        <w:jc w:val="both"/>
      </w:pPr>
      <w:r>
        <w:t>- на полноту представленных к рассмотрению документов.</w:t>
      </w:r>
    </w:p>
    <w:p w:rsidR="00783170" w:rsidRDefault="00783170">
      <w:pPr>
        <w:pStyle w:val="ConsPlusNormal"/>
        <w:spacing w:before="240"/>
        <w:ind w:firstLine="540"/>
        <w:jc w:val="both"/>
      </w:pPr>
      <w:r>
        <w:t>4.2. В случае соответствия претендентов условиям настоящего Положения и представления полного перечня документов специалисты Министерства, курирующие соответствующую сферу деятельности, направляют пакет документов для рассмотрения министру образования Пермского края.</w:t>
      </w:r>
    </w:p>
    <w:p w:rsidR="00783170" w:rsidRDefault="00783170">
      <w:pPr>
        <w:pStyle w:val="ConsPlusNormal"/>
        <w:spacing w:before="240"/>
        <w:ind w:firstLine="540"/>
        <w:jc w:val="both"/>
      </w:pPr>
      <w:r>
        <w:t xml:space="preserve">4.3. В случае несоответствия претендентов условиям настоящего Положения и представления неполного перечня документов специалисты Министерства, курирующие соответствующую сферу деятельности, возвращают пакет документов в течение 10 дней </w:t>
      </w:r>
      <w:proofErr w:type="gramStart"/>
      <w:r>
        <w:t>с даты получения</w:t>
      </w:r>
      <w:proofErr w:type="gramEnd"/>
      <w:r>
        <w:t xml:space="preserve"> документов с указанием причин, послуживших основанием для возврата пакета документов.</w:t>
      </w:r>
    </w:p>
    <w:p w:rsidR="00783170" w:rsidRDefault="00783170">
      <w:pPr>
        <w:pStyle w:val="ConsPlusNormal"/>
        <w:spacing w:before="240"/>
        <w:ind w:firstLine="540"/>
        <w:jc w:val="both"/>
      </w:pPr>
      <w:r>
        <w:t xml:space="preserve">4.4. Представления о награждении Почетной грамотой могут направляться повторно </w:t>
      </w:r>
      <w:r>
        <w:lastRenderedPageBreak/>
        <w:t>после устранения всех недостатков.</w:t>
      </w:r>
    </w:p>
    <w:p w:rsidR="00783170" w:rsidRDefault="00783170">
      <w:pPr>
        <w:pStyle w:val="ConsPlusNormal"/>
        <w:spacing w:before="240"/>
        <w:ind w:firstLine="540"/>
        <w:jc w:val="both"/>
      </w:pPr>
      <w:r>
        <w:t>4.5. Министр образования Пермского края рассматривает представления о награждении Почетной грамотой и принимает решение, которое в случае положительного результата оформляется приказом Министерства.</w:t>
      </w:r>
    </w:p>
    <w:p w:rsidR="00783170" w:rsidRDefault="00783170">
      <w:pPr>
        <w:pStyle w:val="ConsPlusNormal"/>
        <w:spacing w:before="240"/>
        <w:ind w:firstLine="540"/>
        <w:jc w:val="both"/>
      </w:pPr>
      <w:r>
        <w:t>4.6. В случае принятия решения об отклонении представления о награждении Почетной грамотой специалисты Министерства, курирующие соответствующую сферу деятельности, в течение 10 дней информируют юридических и физических лиц, направивших вышеуказанные представления, о принятом решении.</w:t>
      </w:r>
    </w:p>
    <w:p w:rsidR="00783170" w:rsidRDefault="00783170">
      <w:pPr>
        <w:pStyle w:val="ConsPlusNormal"/>
        <w:ind w:firstLine="540"/>
        <w:jc w:val="both"/>
      </w:pPr>
    </w:p>
    <w:p w:rsidR="00783170" w:rsidRDefault="00783170">
      <w:pPr>
        <w:pStyle w:val="ConsPlusNormal"/>
        <w:jc w:val="center"/>
        <w:outlineLvl w:val="1"/>
      </w:pPr>
      <w:r>
        <w:t>5. Вручение Почетной грамоты</w:t>
      </w:r>
    </w:p>
    <w:p w:rsidR="00783170" w:rsidRDefault="00783170">
      <w:pPr>
        <w:pStyle w:val="ConsPlusNormal"/>
        <w:jc w:val="center"/>
      </w:pPr>
    </w:p>
    <w:p w:rsidR="00783170" w:rsidRDefault="00783170">
      <w:pPr>
        <w:pStyle w:val="ConsPlusNormal"/>
        <w:ind w:firstLine="540"/>
        <w:jc w:val="both"/>
      </w:pPr>
      <w:r>
        <w:t>5.1. Вручение Почетной грамоты осуществляется в торжественной обстановке министром образования Пермского края.</w:t>
      </w:r>
    </w:p>
    <w:p w:rsidR="00783170" w:rsidRDefault="00783170">
      <w:pPr>
        <w:pStyle w:val="ConsPlusNormal"/>
        <w:spacing w:before="240"/>
        <w:ind w:firstLine="540"/>
        <w:jc w:val="both"/>
      </w:pPr>
      <w:r>
        <w:t>По поручению министра образования Пермского края Почетную грамоту могут вручать заместитель министра образования Пермского края, начальники структурных подразделений Министерства, руководители органов управления образования муниципальных районов (городских округов) Пермского края, руководители государственных краевых образовательных учреждений.</w:t>
      </w:r>
    </w:p>
    <w:p w:rsidR="00783170" w:rsidRDefault="00783170">
      <w:pPr>
        <w:pStyle w:val="ConsPlusNormal"/>
        <w:spacing w:before="240"/>
        <w:ind w:firstLine="540"/>
        <w:jc w:val="both"/>
      </w:pPr>
      <w:r>
        <w:t>5.2. Лица, награжденные Почетной грамотой, могут быть премированы в соответствии с действующим законодательством за счет средств учреждений (организаций), инициировавших ходатайство о награждении, при наличии денежных средств.</w:t>
      </w:r>
    </w:p>
    <w:p w:rsidR="00783170" w:rsidRDefault="00783170">
      <w:pPr>
        <w:pStyle w:val="ConsPlusNormal"/>
        <w:spacing w:before="240"/>
        <w:ind w:firstLine="540"/>
        <w:jc w:val="both"/>
      </w:pPr>
      <w:r>
        <w:t>5.3. Повторное награждение Почетной грамотой за новые достижения возможно не ранее чем через 3 года после предыдущего награждения.</w:t>
      </w:r>
    </w:p>
    <w:p w:rsidR="00783170" w:rsidRDefault="00783170">
      <w:pPr>
        <w:pStyle w:val="ConsPlusNormal"/>
        <w:spacing w:before="240"/>
        <w:ind w:firstLine="540"/>
        <w:jc w:val="both"/>
      </w:pPr>
      <w:r>
        <w:t>5.4. Дубликат Почетной грамоты взамен утраченной не выдается.</w:t>
      </w:r>
    </w:p>
    <w:p w:rsidR="00783170" w:rsidRDefault="00783170">
      <w:pPr>
        <w:pStyle w:val="ConsPlusNormal"/>
        <w:ind w:firstLine="540"/>
        <w:jc w:val="both"/>
      </w:pPr>
    </w:p>
    <w:p w:rsidR="00783170" w:rsidRDefault="00783170">
      <w:pPr>
        <w:pStyle w:val="ConsPlusNormal"/>
        <w:ind w:firstLine="540"/>
        <w:jc w:val="both"/>
      </w:pPr>
    </w:p>
    <w:p w:rsidR="00783170" w:rsidRDefault="00783170">
      <w:pPr>
        <w:pStyle w:val="ConsPlusNormal"/>
        <w:ind w:firstLine="540"/>
        <w:jc w:val="both"/>
      </w:pPr>
    </w:p>
    <w:p w:rsidR="00783170" w:rsidRDefault="00783170">
      <w:pPr>
        <w:pStyle w:val="ConsPlusNormal"/>
        <w:ind w:firstLine="540"/>
        <w:jc w:val="both"/>
      </w:pPr>
    </w:p>
    <w:p w:rsidR="00783170" w:rsidRDefault="00783170">
      <w:pPr>
        <w:pStyle w:val="ConsPlusNormal"/>
        <w:ind w:firstLine="540"/>
        <w:jc w:val="both"/>
      </w:pPr>
    </w:p>
    <w:p w:rsidR="00783170" w:rsidRDefault="00783170">
      <w:pPr>
        <w:pStyle w:val="ConsPlusNormal"/>
        <w:jc w:val="right"/>
        <w:outlineLvl w:val="0"/>
      </w:pPr>
      <w:r>
        <w:t>УТВЕРЖДЕНО</w:t>
      </w:r>
    </w:p>
    <w:p w:rsidR="00783170" w:rsidRDefault="00783170">
      <w:pPr>
        <w:pStyle w:val="ConsPlusNormal"/>
        <w:jc w:val="right"/>
      </w:pPr>
      <w:r>
        <w:t>Приказом</w:t>
      </w:r>
    </w:p>
    <w:p w:rsidR="00783170" w:rsidRDefault="00783170">
      <w:pPr>
        <w:pStyle w:val="ConsPlusNormal"/>
        <w:jc w:val="right"/>
      </w:pPr>
      <w:r>
        <w:t>Министерства образования</w:t>
      </w:r>
    </w:p>
    <w:p w:rsidR="00783170" w:rsidRDefault="00783170">
      <w:pPr>
        <w:pStyle w:val="ConsPlusNormal"/>
        <w:jc w:val="right"/>
      </w:pPr>
      <w:r>
        <w:t>Пермского края</w:t>
      </w:r>
    </w:p>
    <w:p w:rsidR="00783170" w:rsidRDefault="00783170">
      <w:pPr>
        <w:pStyle w:val="ConsPlusNormal"/>
        <w:jc w:val="right"/>
      </w:pPr>
      <w:r>
        <w:t>от 10.03.2011 N СЭД-26-01-04-60</w:t>
      </w:r>
    </w:p>
    <w:p w:rsidR="00783170" w:rsidRDefault="00783170">
      <w:pPr>
        <w:pStyle w:val="ConsPlusNormal"/>
        <w:jc w:val="right"/>
      </w:pPr>
    </w:p>
    <w:p w:rsidR="00783170" w:rsidRDefault="00783170">
      <w:pPr>
        <w:pStyle w:val="ConsPlusTitle"/>
        <w:jc w:val="center"/>
      </w:pPr>
      <w:bookmarkStart w:id="1" w:name="P97"/>
      <w:bookmarkEnd w:id="1"/>
      <w:r>
        <w:t>ПОЛОЖЕНИЕ</w:t>
      </w:r>
    </w:p>
    <w:p w:rsidR="00783170" w:rsidRDefault="00783170">
      <w:pPr>
        <w:pStyle w:val="ConsPlusTitle"/>
        <w:jc w:val="center"/>
      </w:pPr>
      <w:r>
        <w:t>О БЛАГОДАРСТВЕННОМ ПИСЬМЕ МИНИСТРА ОБРАЗОВАНИЯ</w:t>
      </w:r>
    </w:p>
    <w:p w:rsidR="00783170" w:rsidRDefault="00783170">
      <w:pPr>
        <w:pStyle w:val="ConsPlusTitle"/>
        <w:jc w:val="center"/>
      </w:pPr>
      <w:r>
        <w:t>ПЕРМСКОГО КРАЯ</w:t>
      </w:r>
    </w:p>
    <w:p w:rsidR="00783170" w:rsidRDefault="00783170">
      <w:pPr>
        <w:pStyle w:val="ConsPlusNormal"/>
        <w:jc w:val="center"/>
      </w:pPr>
    </w:p>
    <w:p w:rsidR="00783170" w:rsidRDefault="00783170">
      <w:pPr>
        <w:pStyle w:val="ConsPlusNormal"/>
        <w:jc w:val="center"/>
        <w:outlineLvl w:val="1"/>
      </w:pPr>
      <w:r>
        <w:t>1. Общие положения</w:t>
      </w:r>
    </w:p>
    <w:p w:rsidR="00783170" w:rsidRDefault="00783170">
      <w:pPr>
        <w:pStyle w:val="ConsPlusNormal"/>
        <w:ind w:firstLine="540"/>
        <w:jc w:val="both"/>
      </w:pPr>
    </w:p>
    <w:p w:rsidR="00783170" w:rsidRDefault="00783170">
      <w:pPr>
        <w:pStyle w:val="ConsPlusNormal"/>
        <w:ind w:firstLine="540"/>
        <w:jc w:val="both"/>
      </w:pPr>
      <w:r>
        <w:t>1.1. Благодарственное письмо министра образования Пермского края (далее - Благодарственное письмо) является поощрением за активную плодотворную деятельность в сфере развития образования Пермского края, за вклад в организацию и проведение крупных краевых, региональных, российских мероприятий, в связи с наступлением знаменательных дат.</w:t>
      </w:r>
    </w:p>
    <w:p w:rsidR="00783170" w:rsidRDefault="00783170">
      <w:pPr>
        <w:pStyle w:val="ConsPlusNormal"/>
        <w:spacing w:before="240"/>
        <w:ind w:firstLine="540"/>
        <w:jc w:val="both"/>
      </w:pPr>
      <w:r>
        <w:lastRenderedPageBreak/>
        <w:t>Награждение Благодарственным письмом, как правило, приурочивается к профессиональным праздникам (День знаний - 1 сентября, День учителя - 5 октября), а также к юбилейным датам образовательных учреждений (организаций) и лиц с учетом реального вклада в развитие системы образования, сферы науки.</w:t>
      </w:r>
    </w:p>
    <w:p w:rsidR="00783170" w:rsidRDefault="00783170">
      <w:pPr>
        <w:pStyle w:val="ConsPlusNormal"/>
        <w:spacing w:before="240"/>
        <w:ind w:firstLine="540"/>
        <w:jc w:val="both"/>
      </w:pPr>
      <w:r>
        <w:t>1.2. По решению министра образования Пермского края Благодарственным письмом могут быть награждены физические и юридические лица, активно участвующие или оказывающие содействие в развитии образования Пермского края, а также за вклад в организацию и проведение крупных краевых, региональных, российских мероприятий.</w:t>
      </w:r>
    </w:p>
    <w:p w:rsidR="00783170" w:rsidRDefault="00783170">
      <w:pPr>
        <w:pStyle w:val="ConsPlusNormal"/>
        <w:spacing w:before="240"/>
        <w:ind w:firstLine="540"/>
        <w:jc w:val="both"/>
      </w:pPr>
      <w:r>
        <w:t>1.3. Оформление бланков Благодарственного письма, подготовку приказов Министерства образования Пермского края и учет награжденных осуществляет отдел организационно-правовой и кадровой работы Министерства образования Пермского края.</w:t>
      </w:r>
    </w:p>
    <w:p w:rsidR="00783170" w:rsidRDefault="00783170">
      <w:pPr>
        <w:pStyle w:val="ConsPlusNormal"/>
        <w:ind w:firstLine="540"/>
        <w:jc w:val="both"/>
      </w:pPr>
    </w:p>
    <w:p w:rsidR="00783170" w:rsidRDefault="00783170">
      <w:pPr>
        <w:pStyle w:val="ConsPlusNormal"/>
        <w:jc w:val="center"/>
        <w:outlineLvl w:val="1"/>
      </w:pPr>
      <w:r>
        <w:t>2. Условия награждения</w:t>
      </w:r>
    </w:p>
    <w:p w:rsidR="00783170" w:rsidRDefault="00783170">
      <w:pPr>
        <w:pStyle w:val="ConsPlusNormal"/>
        <w:ind w:firstLine="540"/>
        <w:jc w:val="both"/>
      </w:pPr>
    </w:p>
    <w:p w:rsidR="00783170" w:rsidRDefault="00783170">
      <w:pPr>
        <w:pStyle w:val="ConsPlusNormal"/>
        <w:ind w:firstLine="540"/>
        <w:jc w:val="both"/>
      </w:pPr>
      <w:r>
        <w:t>2.1. Благодарственным письмом награждаются:</w:t>
      </w:r>
    </w:p>
    <w:p w:rsidR="00783170" w:rsidRDefault="00783170">
      <w:pPr>
        <w:pStyle w:val="ConsPlusNormal"/>
        <w:spacing w:before="240"/>
        <w:ind w:firstLine="540"/>
        <w:jc w:val="both"/>
      </w:pPr>
      <w:r>
        <w:t>- юридические лица, зарегистрированные на территории Пермского края, независимо от форм собственности и ведомственной принадлежности за активную плодотворную деятельность в сфере образования, за вклад в организацию и проведение крупных краевых, региональных, российских мероприятий, в связи с наступлением знаменательных дат;</w:t>
      </w:r>
    </w:p>
    <w:p w:rsidR="00783170" w:rsidRDefault="00783170">
      <w:pPr>
        <w:pStyle w:val="ConsPlusNormal"/>
        <w:spacing w:before="240"/>
        <w:ind w:firstLine="540"/>
        <w:jc w:val="both"/>
      </w:pPr>
      <w:r>
        <w:t>- физические лица награждаются за активную плодотворную деятельность в сфере образования, за вклад в организацию и проведение крупных краевых, региональных, российских мероприятий, в связи с наступлением знаменательных дат.</w:t>
      </w:r>
    </w:p>
    <w:p w:rsidR="00783170" w:rsidRDefault="00783170">
      <w:pPr>
        <w:pStyle w:val="ConsPlusNormal"/>
        <w:spacing w:before="240"/>
        <w:ind w:firstLine="540"/>
        <w:jc w:val="both"/>
      </w:pPr>
      <w:r>
        <w:t>2.2. Физические лица, награжденные Благодарственным письмом, могут представляться к награждению за новые заслуги не ранее чем через 1 год со дня предыдущего награждения (исключения составляют лица, получившие особое признание в сфере, определенной настоящим Положением).</w:t>
      </w:r>
    </w:p>
    <w:p w:rsidR="00783170" w:rsidRDefault="00783170">
      <w:pPr>
        <w:pStyle w:val="ConsPlusNormal"/>
        <w:ind w:firstLine="540"/>
        <w:jc w:val="both"/>
      </w:pPr>
    </w:p>
    <w:p w:rsidR="00783170" w:rsidRDefault="00783170">
      <w:pPr>
        <w:pStyle w:val="ConsPlusNormal"/>
        <w:jc w:val="center"/>
        <w:outlineLvl w:val="1"/>
      </w:pPr>
      <w:r>
        <w:t>3. Представление к награждению</w:t>
      </w:r>
    </w:p>
    <w:p w:rsidR="00783170" w:rsidRDefault="00783170">
      <w:pPr>
        <w:pStyle w:val="ConsPlusNormal"/>
        <w:ind w:firstLine="540"/>
        <w:jc w:val="both"/>
      </w:pPr>
    </w:p>
    <w:p w:rsidR="00783170" w:rsidRDefault="00783170">
      <w:pPr>
        <w:pStyle w:val="ConsPlusNormal"/>
        <w:ind w:firstLine="540"/>
        <w:jc w:val="both"/>
      </w:pPr>
      <w:r>
        <w:t xml:space="preserve">3.1. Представления к награждению Благодарственным письмом направляются на имя министра образования Пермского края не </w:t>
      </w:r>
      <w:proofErr w:type="gramStart"/>
      <w:r>
        <w:t>позднее</w:t>
      </w:r>
      <w:proofErr w:type="gramEnd"/>
      <w:r>
        <w:t xml:space="preserve"> чем за 30 дней до наступления знаменательной даты:</w:t>
      </w:r>
    </w:p>
    <w:p w:rsidR="00783170" w:rsidRDefault="00783170">
      <w:pPr>
        <w:pStyle w:val="ConsPlusNormal"/>
        <w:spacing w:before="240"/>
        <w:ind w:firstLine="540"/>
        <w:jc w:val="both"/>
      </w:pPr>
      <w:r>
        <w:t>- руководителями органов управления образования муниципальных районов (городских округов) Пермского края;</w:t>
      </w:r>
    </w:p>
    <w:p w:rsidR="00783170" w:rsidRDefault="00783170">
      <w:pPr>
        <w:pStyle w:val="ConsPlusNormal"/>
        <w:spacing w:before="240"/>
        <w:ind w:firstLine="540"/>
        <w:jc w:val="both"/>
      </w:pPr>
      <w:r>
        <w:t>- руководителями государственных краевых (муниципальных) образовательных учреждений;</w:t>
      </w:r>
    </w:p>
    <w:p w:rsidR="00783170" w:rsidRDefault="00783170">
      <w:pPr>
        <w:pStyle w:val="ConsPlusNormal"/>
        <w:spacing w:before="240"/>
        <w:ind w:firstLine="540"/>
        <w:jc w:val="both"/>
      </w:pPr>
      <w:r>
        <w:t>- общественными организациями Пермского края.</w:t>
      </w:r>
    </w:p>
    <w:p w:rsidR="00783170" w:rsidRDefault="00783170">
      <w:pPr>
        <w:pStyle w:val="ConsPlusNormal"/>
        <w:spacing w:before="240"/>
        <w:ind w:firstLine="540"/>
        <w:jc w:val="both"/>
      </w:pPr>
      <w:r>
        <w:t>3.2. К представлению о награждении Благодарственным письмом прилагаются следующие документы:</w:t>
      </w:r>
    </w:p>
    <w:p w:rsidR="00783170" w:rsidRDefault="00783170">
      <w:pPr>
        <w:pStyle w:val="ConsPlusNormal"/>
        <w:spacing w:before="240"/>
        <w:ind w:firstLine="540"/>
        <w:jc w:val="both"/>
      </w:pPr>
      <w:r>
        <w:t>- ходатайство на имя министра образования Пермского края;</w:t>
      </w:r>
    </w:p>
    <w:p w:rsidR="00783170" w:rsidRDefault="00783170">
      <w:pPr>
        <w:pStyle w:val="ConsPlusNormal"/>
        <w:spacing w:before="240"/>
        <w:ind w:firstLine="540"/>
        <w:jc w:val="both"/>
      </w:pPr>
      <w:r>
        <w:t>- характеристика трудовой деятельности с указанием творческих, научных, производственных и иных достижений за последний год.</w:t>
      </w:r>
    </w:p>
    <w:p w:rsidR="00783170" w:rsidRDefault="00783170">
      <w:pPr>
        <w:pStyle w:val="ConsPlusNormal"/>
        <w:ind w:firstLine="540"/>
        <w:jc w:val="both"/>
      </w:pPr>
    </w:p>
    <w:p w:rsidR="00783170" w:rsidRDefault="00783170">
      <w:pPr>
        <w:pStyle w:val="ConsPlusNormal"/>
        <w:jc w:val="center"/>
        <w:outlineLvl w:val="1"/>
      </w:pPr>
      <w:r>
        <w:t>4. Принятие решения о награждении</w:t>
      </w:r>
    </w:p>
    <w:p w:rsidR="00783170" w:rsidRDefault="00783170">
      <w:pPr>
        <w:pStyle w:val="ConsPlusNormal"/>
        <w:ind w:firstLine="540"/>
        <w:jc w:val="both"/>
      </w:pPr>
    </w:p>
    <w:p w:rsidR="00783170" w:rsidRDefault="00783170">
      <w:pPr>
        <w:pStyle w:val="ConsPlusNormal"/>
        <w:ind w:firstLine="540"/>
        <w:jc w:val="both"/>
      </w:pPr>
      <w:r>
        <w:t>4.1. Специалисты Министерства, курирующие соответствующую сферу деятельности, принимают и проверяют представления к награждению Благодарственным письмом:</w:t>
      </w:r>
    </w:p>
    <w:p w:rsidR="00783170" w:rsidRDefault="00783170">
      <w:pPr>
        <w:pStyle w:val="ConsPlusNormal"/>
        <w:spacing w:before="240"/>
        <w:ind w:firstLine="540"/>
        <w:jc w:val="both"/>
      </w:pPr>
      <w:r>
        <w:t>- на соответствие претендентов условиям настоящего Положения;</w:t>
      </w:r>
    </w:p>
    <w:p w:rsidR="00783170" w:rsidRDefault="00783170">
      <w:pPr>
        <w:pStyle w:val="ConsPlusNormal"/>
        <w:spacing w:before="240"/>
        <w:ind w:firstLine="540"/>
        <w:jc w:val="both"/>
      </w:pPr>
      <w:r>
        <w:t>- на полноту представленных к рассмотрению документов.</w:t>
      </w:r>
    </w:p>
    <w:p w:rsidR="00783170" w:rsidRDefault="00783170">
      <w:pPr>
        <w:pStyle w:val="ConsPlusNormal"/>
        <w:spacing w:before="240"/>
        <w:ind w:firstLine="540"/>
        <w:jc w:val="both"/>
      </w:pPr>
      <w:r>
        <w:t>4.2. В случае соответствия претендентов условиям настоящего Положения и представления полного перечня документов специалисты Министерства, курирующие соответствующую сферу деятельности, направляют пакет документов для рассмотрения министру образования Пермского края.</w:t>
      </w:r>
    </w:p>
    <w:p w:rsidR="00783170" w:rsidRDefault="00783170">
      <w:pPr>
        <w:pStyle w:val="ConsPlusNormal"/>
        <w:spacing w:before="240"/>
        <w:ind w:firstLine="540"/>
        <w:jc w:val="both"/>
      </w:pPr>
      <w:r>
        <w:t xml:space="preserve">4.3. В случае несоответствия претендентов условиям настоящего Положения и представления неполного перечня документов специалисты Министерства, курирующие соответствующую сферу деятельности, возвращают пакет документов в течение 10 дней </w:t>
      </w:r>
      <w:proofErr w:type="gramStart"/>
      <w:r>
        <w:t>с даты получения</w:t>
      </w:r>
      <w:proofErr w:type="gramEnd"/>
      <w:r>
        <w:t xml:space="preserve"> документов с указанием причин, послуживших основанием для возврата пакета документов.</w:t>
      </w:r>
    </w:p>
    <w:p w:rsidR="00783170" w:rsidRDefault="00783170">
      <w:pPr>
        <w:pStyle w:val="ConsPlusNormal"/>
        <w:spacing w:before="240"/>
        <w:ind w:firstLine="540"/>
        <w:jc w:val="both"/>
      </w:pPr>
      <w:r>
        <w:t>4.4. Представления о награждении Благодарственным письмом могут направляться повторно после устранения всех недостатков.</w:t>
      </w:r>
    </w:p>
    <w:p w:rsidR="00783170" w:rsidRDefault="00783170">
      <w:pPr>
        <w:pStyle w:val="ConsPlusNormal"/>
        <w:spacing w:before="240"/>
        <w:ind w:firstLine="540"/>
        <w:jc w:val="both"/>
      </w:pPr>
      <w:r>
        <w:t>4.5. Министр образования Пермского края рассматривает представления о награждении Благодарственным письмом и принимает решение, которое в случае положительного результата оформляется приказом Министерства Пермского края.</w:t>
      </w:r>
    </w:p>
    <w:p w:rsidR="00783170" w:rsidRDefault="00783170">
      <w:pPr>
        <w:pStyle w:val="ConsPlusNormal"/>
        <w:spacing w:before="240"/>
        <w:ind w:firstLine="540"/>
        <w:jc w:val="both"/>
      </w:pPr>
      <w:r>
        <w:t>4.6. В случае принятия решения об отклонении представления о награждении Благодарственным письмом специалисты Министерства, курирующие соответствующую сферу деятельности, в течение 10 дней информируют юридических и физических лиц, направивших вышеуказанные представления, о принятом решении.</w:t>
      </w:r>
    </w:p>
    <w:p w:rsidR="00783170" w:rsidRDefault="00783170">
      <w:pPr>
        <w:pStyle w:val="ConsPlusNormal"/>
        <w:ind w:firstLine="540"/>
        <w:jc w:val="both"/>
      </w:pPr>
    </w:p>
    <w:p w:rsidR="00783170" w:rsidRDefault="00783170">
      <w:pPr>
        <w:pStyle w:val="ConsPlusNormal"/>
        <w:jc w:val="center"/>
        <w:outlineLvl w:val="1"/>
      </w:pPr>
      <w:r>
        <w:t>5. Вручение Благодарственного письма</w:t>
      </w:r>
    </w:p>
    <w:p w:rsidR="00783170" w:rsidRDefault="00783170">
      <w:pPr>
        <w:pStyle w:val="ConsPlusNormal"/>
        <w:ind w:firstLine="540"/>
        <w:jc w:val="both"/>
      </w:pPr>
    </w:p>
    <w:p w:rsidR="00783170" w:rsidRDefault="00783170">
      <w:pPr>
        <w:pStyle w:val="ConsPlusNormal"/>
        <w:ind w:firstLine="540"/>
        <w:jc w:val="both"/>
      </w:pPr>
      <w:r>
        <w:t>5.1. Вручение Благодарственного письма, как правило, осуществляется в торжественной обстановке министром образования Пермского края.</w:t>
      </w:r>
    </w:p>
    <w:p w:rsidR="00783170" w:rsidRDefault="00783170">
      <w:pPr>
        <w:pStyle w:val="ConsPlusNormal"/>
        <w:spacing w:before="240"/>
        <w:ind w:firstLine="540"/>
        <w:jc w:val="both"/>
      </w:pPr>
      <w:r>
        <w:t>По поручению министра образования Пермского края Благодарственное письмо могут вручать заместитель министра образования Пермского края, начальники структурных подразделений Министерства, руководители органов управления образования муниципальных районов (городских округов) Пермского края, руководители государственных краевых образовательных учреждений.</w:t>
      </w:r>
    </w:p>
    <w:p w:rsidR="00783170" w:rsidRDefault="00783170">
      <w:pPr>
        <w:pStyle w:val="ConsPlusNormal"/>
        <w:spacing w:before="240"/>
        <w:ind w:firstLine="540"/>
        <w:jc w:val="both"/>
      </w:pPr>
      <w:r>
        <w:t>5.2. Физические лица, награжденные Благодарственным письмом, могут премироваться за счет собственных средств учреждений (организаций), направивших представление о награждении Благодарственным письмом.</w:t>
      </w:r>
    </w:p>
    <w:p w:rsidR="00783170" w:rsidRDefault="00783170">
      <w:pPr>
        <w:pStyle w:val="ConsPlusNormal"/>
        <w:ind w:firstLine="540"/>
        <w:jc w:val="both"/>
      </w:pPr>
    </w:p>
    <w:p w:rsidR="00783170" w:rsidRDefault="00783170">
      <w:pPr>
        <w:pStyle w:val="ConsPlusNormal"/>
        <w:ind w:firstLine="540"/>
        <w:jc w:val="both"/>
      </w:pPr>
    </w:p>
    <w:p w:rsidR="00783170" w:rsidRDefault="00783170">
      <w:pPr>
        <w:pStyle w:val="ConsPlusNormal"/>
        <w:pBdr>
          <w:top w:val="single" w:sz="6" w:space="0" w:color="auto"/>
        </w:pBdr>
        <w:spacing w:before="100" w:after="100"/>
        <w:rPr>
          <w:sz w:val="2"/>
          <w:szCs w:val="2"/>
        </w:rPr>
      </w:pPr>
    </w:p>
    <w:p w:rsidR="00BB30D6" w:rsidRDefault="00BB30D6">
      <w:bookmarkStart w:id="2" w:name="_GoBack"/>
      <w:bookmarkEnd w:id="2"/>
    </w:p>
    <w:sectPr w:rsidR="00BB30D6" w:rsidSect="00DB2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70"/>
    <w:rsid w:val="003C3037"/>
    <w:rsid w:val="00783170"/>
    <w:rsid w:val="00BB3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170"/>
    <w:pPr>
      <w:widowControl w:val="0"/>
      <w:autoSpaceDE w:val="0"/>
      <w:autoSpaceDN w:val="0"/>
    </w:pPr>
    <w:rPr>
      <w:rFonts w:eastAsia="Times New Roman" w:cs="Times New Roman"/>
      <w:szCs w:val="20"/>
      <w:lang w:eastAsia="ru-RU"/>
    </w:rPr>
  </w:style>
  <w:style w:type="paragraph" w:customStyle="1" w:styleId="ConsPlusTitle">
    <w:name w:val="ConsPlusTitle"/>
    <w:rsid w:val="00783170"/>
    <w:pPr>
      <w:widowControl w:val="0"/>
      <w:autoSpaceDE w:val="0"/>
      <w:autoSpaceDN w:val="0"/>
    </w:pPr>
    <w:rPr>
      <w:rFonts w:eastAsia="Times New Roman" w:cs="Times New Roman"/>
      <w:b/>
      <w:szCs w:val="20"/>
      <w:lang w:eastAsia="ru-RU"/>
    </w:rPr>
  </w:style>
  <w:style w:type="paragraph" w:customStyle="1" w:styleId="ConsPlusTitlePage">
    <w:name w:val="ConsPlusTitlePage"/>
    <w:rsid w:val="00783170"/>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170"/>
    <w:pPr>
      <w:widowControl w:val="0"/>
      <w:autoSpaceDE w:val="0"/>
      <w:autoSpaceDN w:val="0"/>
    </w:pPr>
    <w:rPr>
      <w:rFonts w:eastAsia="Times New Roman" w:cs="Times New Roman"/>
      <w:szCs w:val="20"/>
      <w:lang w:eastAsia="ru-RU"/>
    </w:rPr>
  </w:style>
  <w:style w:type="paragraph" w:customStyle="1" w:styleId="ConsPlusTitle">
    <w:name w:val="ConsPlusTitle"/>
    <w:rsid w:val="00783170"/>
    <w:pPr>
      <w:widowControl w:val="0"/>
      <w:autoSpaceDE w:val="0"/>
      <w:autoSpaceDN w:val="0"/>
    </w:pPr>
    <w:rPr>
      <w:rFonts w:eastAsia="Times New Roman" w:cs="Times New Roman"/>
      <w:b/>
      <w:szCs w:val="20"/>
      <w:lang w:eastAsia="ru-RU"/>
    </w:rPr>
  </w:style>
  <w:style w:type="paragraph" w:customStyle="1" w:styleId="ConsPlusTitlePage">
    <w:name w:val="ConsPlusTitlePage"/>
    <w:rsid w:val="00783170"/>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C229E339FED8F8F38FDE8F11EE21DD9786904621990B33D3B282E33FAA1D5E557C9C12D68F88A0B36F2C9A505CBDC80A26612F091FBCD4FDB4754tC64K"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Игорь Леонидович</dc:creator>
  <cp:lastModifiedBy>Антонов Игорь Леонидович</cp:lastModifiedBy>
  <cp:revision>1</cp:revision>
  <dcterms:created xsi:type="dcterms:W3CDTF">2018-10-16T10:58:00Z</dcterms:created>
  <dcterms:modified xsi:type="dcterms:W3CDTF">2018-10-16T11:00:00Z</dcterms:modified>
</cp:coreProperties>
</file>